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2E5" w:rsidRDefault="00F71EAE">
      <w:pPr>
        <w:spacing w:line="360" w:lineRule="auto"/>
        <w:ind w:firstLineChars="200" w:firstLine="723"/>
        <w:rPr>
          <w:rFonts w:asciiTheme="majorEastAsia" w:eastAsiaTheme="majorEastAsia" w:hAnsiTheme="majorEastAsia" w:cstheme="majorEastAsia"/>
          <w:color w:val="000000"/>
          <w:spacing w:val="2"/>
          <w:kern w:val="0"/>
          <w:sz w:val="36"/>
          <w:szCs w:val="36"/>
        </w:rPr>
      </w:pPr>
      <w:r>
        <w:rPr>
          <w:rFonts w:asciiTheme="majorEastAsia" w:eastAsiaTheme="majorEastAsia" w:hAnsiTheme="majorEastAsia" w:cstheme="majorEastAsia" w:hint="eastAsia"/>
          <w:b/>
          <w:color w:val="000000"/>
          <w:sz w:val="36"/>
          <w:szCs w:val="36"/>
        </w:rPr>
        <w:t>2023年</w:t>
      </w:r>
      <w:r w:rsidR="00385FAC">
        <w:rPr>
          <w:rFonts w:asciiTheme="majorEastAsia" w:eastAsiaTheme="majorEastAsia" w:hAnsiTheme="majorEastAsia" w:cstheme="majorEastAsia" w:hint="eastAsia"/>
          <w:b/>
          <w:color w:val="000000"/>
          <w:sz w:val="36"/>
          <w:szCs w:val="36"/>
        </w:rPr>
        <w:t>学生公寓</w:t>
      </w:r>
      <w:r w:rsidR="00A50B55">
        <w:rPr>
          <w:rFonts w:asciiTheme="majorEastAsia" w:eastAsiaTheme="majorEastAsia" w:hAnsiTheme="majorEastAsia" w:cstheme="majorEastAsia" w:hint="eastAsia"/>
          <w:b/>
          <w:color w:val="000000"/>
          <w:sz w:val="36"/>
          <w:szCs w:val="36"/>
        </w:rPr>
        <w:t>棉门帘</w:t>
      </w:r>
      <w:r w:rsidR="00385FAC">
        <w:rPr>
          <w:rFonts w:asciiTheme="majorEastAsia" w:eastAsiaTheme="majorEastAsia" w:hAnsiTheme="majorEastAsia" w:cstheme="majorEastAsia" w:hint="eastAsia"/>
          <w:b/>
          <w:color w:val="000000"/>
          <w:sz w:val="36"/>
          <w:szCs w:val="36"/>
        </w:rPr>
        <w:t>采购与安装询价文件</w:t>
      </w:r>
    </w:p>
    <w:p w:rsidR="003B32E5" w:rsidRDefault="003B32E5">
      <w:pPr>
        <w:spacing w:line="360" w:lineRule="auto"/>
        <w:ind w:firstLineChars="200" w:firstLine="488"/>
        <w:rPr>
          <w:rFonts w:asciiTheme="majorEastAsia" w:eastAsiaTheme="majorEastAsia" w:hAnsiTheme="majorEastAsia" w:cstheme="majorEastAsia"/>
          <w:color w:val="000000"/>
          <w:spacing w:val="2"/>
          <w:sz w:val="24"/>
        </w:rPr>
      </w:pPr>
    </w:p>
    <w:p w:rsidR="003B32E5" w:rsidRDefault="00044CF7">
      <w:pPr>
        <w:spacing w:line="360" w:lineRule="auto"/>
        <w:ind w:firstLineChars="200" w:firstLine="488"/>
        <w:rPr>
          <w:rFonts w:asciiTheme="majorEastAsia" w:eastAsiaTheme="majorEastAsia" w:hAnsiTheme="majorEastAsia" w:cstheme="majorEastAsia"/>
          <w:color w:val="000000"/>
          <w:spacing w:val="4"/>
          <w:sz w:val="24"/>
        </w:rPr>
      </w:pPr>
      <w:r>
        <w:rPr>
          <w:rFonts w:asciiTheme="majorEastAsia" w:eastAsiaTheme="majorEastAsia" w:hAnsiTheme="majorEastAsia" w:cstheme="majorEastAsia" w:hint="eastAsia"/>
          <w:color w:val="000000"/>
          <w:spacing w:val="2"/>
          <w:sz w:val="24"/>
        </w:rPr>
        <w:t>河北工业大学后勤服务中心</w:t>
      </w:r>
      <w:r w:rsidR="00385FAC">
        <w:rPr>
          <w:rFonts w:asciiTheme="majorEastAsia" w:eastAsiaTheme="majorEastAsia" w:hAnsiTheme="majorEastAsia" w:cstheme="majorEastAsia" w:hint="eastAsia"/>
          <w:color w:val="000000"/>
          <w:spacing w:val="2"/>
          <w:sz w:val="24"/>
        </w:rPr>
        <w:t>受学校委托，就以下项目通过询价方式选定供应商，</w:t>
      </w:r>
      <w:r w:rsidR="00385FAC">
        <w:rPr>
          <w:rFonts w:asciiTheme="majorEastAsia" w:eastAsiaTheme="majorEastAsia" w:hAnsiTheme="majorEastAsia" w:cstheme="majorEastAsia" w:hint="eastAsia"/>
          <w:color w:val="000000"/>
          <w:spacing w:val="4"/>
          <w:sz w:val="24"/>
        </w:rPr>
        <w:t>现邀请合格</w:t>
      </w:r>
      <w:r w:rsidR="00385FAC">
        <w:rPr>
          <w:rFonts w:asciiTheme="majorEastAsia" w:eastAsiaTheme="majorEastAsia" w:hAnsiTheme="majorEastAsia" w:cstheme="majorEastAsia" w:hint="eastAsia"/>
          <w:color w:val="000000"/>
          <w:spacing w:val="2"/>
          <w:sz w:val="24"/>
        </w:rPr>
        <w:t>供应商</w:t>
      </w:r>
      <w:r w:rsidR="00385FAC">
        <w:rPr>
          <w:rFonts w:asciiTheme="majorEastAsia" w:eastAsiaTheme="majorEastAsia" w:hAnsiTheme="majorEastAsia" w:cstheme="majorEastAsia" w:hint="eastAsia"/>
          <w:color w:val="000000"/>
          <w:spacing w:val="4"/>
          <w:sz w:val="24"/>
        </w:rPr>
        <w:t>参加</w:t>
      </w:r>
      <w:r w:rsidR="00385FAC">
        <w:rPr>
          <w:rFonts w:asciiTheme="majorEastAsia" w:eastAsiaTheme="majorEastAsia" w:hAnsiTheme="majorEastAsia" w:cstheme="majorEastAsia" w:hint="eastAsia"/>
          <w:color w:val="000000"/>
          <w:spacing w:val="2"/>
          <w:sz w:val="24"/>
        </w:rPr>
        <w:t>询价</w:t>
      </w:r>
      <w:r w:rsidR="00385FAC">
        <w:rPr>
          <w:rFonts w:asciiTheme="majorEastAsia" w:eastAsiaTheme="majorEastAsia" w:hAnsiTheme="majorEastAsia" w:cstheme="majorEastAsia" w:hint="eastAsia"/>
          <w:color w:val="000000"/>
          <w:spacing w:val="4"/>
          <w:sz w:val="24"/>
        </w:rPr>
        <w:t>。</w:t>
      </w:r>
    </w:p>
    <w:p w:rsidR="003B32E5" w:rsidRPr="00044CF7" w:rsidRDefault="00385FAC" w:rsidP="00044CF7">
      <w:pPr>
        <w:spacing w:line="360" w:lineRule="auto"/>
        <w:ind w:firstLineChars="200" w:firstLine="490"/>
        <w:rPr>
          <w:rFonts w:asciiTheme="majorEastAsia" w:eastAsiaTheme="majorEastAsia" w:hAnsiTheme="majorEastAsia" w:cstheme="majorEastAsia"/>
          <w:color w:val="000000"/>
          <w:spacing w:val="2"/>
          <w:kern w:val="0"/>
          <w:sz w:val="24"/>
        </w:rPr>
      </w:pPr>
      <w:r>
        <w:rPr>
          <w:rFonts w:asciiTheme="majorEastAsia" w:eastAsiaTheme="majorEastAsia" w:hAnsiTheme="majorEastAsia" w:cstheme="majorEastAsia" w:hint="eastAsia"/>
          <w:b/>
          <w:bCs/>
          <w:color w:val="000000"/>
          <w:spacing w:val="2"/>
          <w:kern w:val="0"/>
          <w:sz w:val="24"/>
        </w:rPr>
        <w:t>一、询价项目名称：</w:t>
      </w:r>
      <w:bookmarkStart w:id="0" w:name="_Hlk74311278"/>
      <w:r w:rsidRPr="00044CF7">
        <w:rPr>
          <w:rFonts w:asciiTheme="majorEastAsia" w:eastAsiaTheme="majorEastAsia" w:hAnsiTheme="majorEastAsia" w:cstheme="majorEastAsia" w:hint="eastAsia"/>
          <w:color w:val="000000"/>
          <w:spacing w:val="2"/>
          <w:kern w:val="0"/>
          <w:sz w:val="24"/>
        </w:rPr>
        <w:t>学生公寓</w:t>
      </w:r>
      <w:r w:rsidR="00044CF7" w:rsidRPr="00044CF7">
        <w:rPr>
          <w:rFonts w:asciiTheme="majorEastAsia" w:eastAsiaTheme="majorEastAsia" w:hAnsiTheme="majorEastAsia" w:cstheme="majorEastAsia" w:hint="eastAsia"/>
          <w:color w:val="000000"/>
          <w:spacing w:val="2"/>
          <w:kern w:val="0"/>
          <w:sz w:val="24"/>
        </w:rPr>
        <w:t>棉门帘</w:t>
      </w:r>
      <w:r w:rsidRPr="00044CF7">
        <w:rPr>
          <w:rFonts w:asciiTheme="majorEastAsia" w:eastAsiaTheme="majorEastAsia" w:hAnsiTheme="majorEastAsia" w:cstheme="majorEastAsia" w:hint="eastAsia"/>
          <w:color w:val="000000"/>
          <w:spacing w:val="2"/>
          <w:kern w:val="0"/>
          <w:sz w:val="24"/>
        </w:rPr>
        <w:t>采购与安装</w:t>
      </w:r>
    </w:p>
    <w:bookmarkEnd w:id="0"/>
    <w:p w:rsidR="003B32E5" w:rsidRDefault="00385FAC">
      <w:pPr>
        <w:spacing w:line="360" w:lineRule="auto"/>
        <w:ind w:firstLineChars="200" w:firstLine="490"/>
        <w:rPr>
          <w:rFonts w:asciiTheme="majorEastAsia" w:eastAsiaTheme="majorEastAsia" w:hAnsiTheme="majorEastAsia" w:cstheme="majorEastAsia"/>
          <w:color w:val="000000"/>
          <w:spacing w:val="2"/>
          <w:kern w:val="0"/>
          <w:sz w:val="24"/>
        </w:rPr>
      </w:pPr>
      <w:r>
        <w:rPr>
          <w:rFonts w:asciiTheme="majorEastAsia" w:eastAsiaTheme="majorEastAsia" w:hAnsiTheme="majorEastAsia" w:cstheme="majorEastAsia" w:hint="eastAsia"/>
          <w:b/>
          <w:bCs/>
          <w:color w:val="000000"/>
          <w:spacing w:val="2"/>
          <w:kern w:val="0"/>
          <w:sz w:val="24"/>
        </w:rPr>
        <w:t>二、询价项目</w:t>
      </w:r>
      <w:r w:rsidRPr="00044CF7">
        <w:rPr>
          <w:rFonts w:asciiTheme="majorEastAsia" w:eastAsiaTheme="majorEastAsia" w:hAnsiTheme="majorEastAsia" w:cstheme="majorEastAsia" w:hint="eastAsia"/>
          <w:b/>
          <w:bCs/>
          <w:color w:val="000000"/>
          <w:spacing w:val="2"/>
          <w:kern w:val="0"/>
          <w:sz w:val="24"/>
        </w:rPr>
        <w:t>编号</w:t>
      </w:r>
      <w:r w:rsidRPr="00044CF7">
        <w:rPr>
          <w:rFonts w:asciiTheme="majorEastAsia" w:eastAsiaTheme="majorEastAsia" w:hAnsiTheme="majorEastAsia" w:cstheme="majorEastAsia" w:hint="eastAsia"/>
          <w:color w:val="000000"/>
          <w:spacing w:val="2"/>
          <w:kern w:val="0"/>
          <w:sz w:val="24"/>
        </w:rPr>
        <w:t>：HQXJ202</w:t>
      </w:r>
      <w:r w:rsidR="00044CF7" w:rsidRPr="00044CF7">
        <w:rPr>
          <w:rFonts w:asciiTheme="majorEastAsia" w:eastAsiaTheme="majorEastAsia" w:hAnsiTheme="majorEastAsia" w:cstheme="majorEastAsia" w:hint="eastAsia"/>
          <w:color w:val="000000"/>
          <w:spacing w:val="2"/>
          <w:kern w:val="0"/>
          <w:sz w:val="24"/>
        </w:rPr>
        <w:t>3</w:t>
      </w:r>
      <w:r w:rsidRPr="00044CF7">
        <w:rPr>
          <w:rFonts w:asciiTheme="majorEastAsia" w:eastAsiaTheme="majorEastAsia" w:hAnsiTheme="majorEastAsia" w:cstheme="majorEastAsia" w:hint="eastAsia"/>
          <w:color w:val="000000"/>
          <w:spacing w:val="2"/>
          <w:kern w:val="0"/>
          <w:sz w:val="24"/>
        </w:rPr>
        <w:t>-</w:t>
      </w:r>
      <w:r w:rsidR="00044CF7" w:rsidRPr="00044CF7">
        <w:rPr>
          <w:rFonts w:asciiTheme="majorEastAsia" w:eastAsiaTheme="majorEastAsia" w:hAnsiTheme="majorEastAsia" w:cstheme="majorEastAsia" w:hint="eastAsia"/>
          <w:color w:val="000000"/>
          <w:spacing w:val="2"/>
          <w:kern w:val="0"/>
          <w:sz w:val="24"/>
        </w:rPr>
        <w:t>10</w:t>
      </w:r>
      <w:r w:rsidRPr="00044CF7">
        <w:rPr>
          <w:rFonts w:asciiTheme="majorEastAsia" w:eastAsiaTheme="majorEastAsia" w:hAnsiTheme="majorEastAsia" w:cstheme="majorEastAsia" w:hint="eastAsia"/>
          <w:color w:val="000000"/>
          <w:spacing w:val="2"/>
          <w:kern w:val="0"/>
          <w:sz w:val="24"/>
        </w:rPr>
        <w:t>-01</w:t>
      </w:r>
      <w:r>
        <w:rPr>
          <w:rFonts w:asciiTheme="majorEastAsia" w:eastAsiaTheme="majorEastAsia" w:hAnsiTheme="majorEastAsia" w:cstheme="majorEastAsia" w:hint="eastAsia"/>
          <w:color w:val="000000"/>
          <w:spacing w:val="2"/>
          <w:kern w:val="0"/>
          <w:sz w:val="24"/>
        </w:rPr>
        <w:t xml:space="preserve">　</w:t>
      </w:r>
    </w:p>
    <w:p w:rsidR="003B32E5" w:rsidRDefault="00385FAC">
      <w:pPr>
        <w:spacing w:line="360" w:lineRule="auto"/>
        <w:ind w:firstLineChars="200" w:firstLine="490"/>
        <w:rPr>
          <w:rFonts w:asciiTheme="majorEastAsia" w:eastAsiaTheme="majorEastAsia" w:hAnsiTheme="majorEastAsia" w:cstheme="majorEastAsia"/>
          <w:color w:val="000000"/>
          <w:spacing w:val="2"/>
          <w:kern w:val="0"/>
          <w:sz w:val="24"/>
        </w:rPr>
      </w:pPr>
      <w:r>
        <w:rPr>
          <w:rFonts w:asciiTheme="majorEastAsia" w:eastAsiaTheme="majorEastAsia" w:hAnsiTheme="majorEastAsia" w:cstheme="majorEastAsia" w:hint="eastAsia"/>
          <w:b/>
          <w:bCs/>
          <w:color w:val="000000"/>
          <w:spacing w:val="2"/>
          <w:kern w:val="0"/>
          <w:sz w:val="24"/>
        </w:rPr>
        <w:t>三、询价</w:t>
      </w:r>
      <w:r>
        <w:rPr>
          <w:rFonts w:asciiTheme="majorEastAsia" w:eastAsiaTheme="majorEastAsia" w:hAnsiTheme="majorEastAsia" w:cstheme="majorEastAsia" w:hint="eastAsia"/>
          <w:b/>
          <w:bCs/>
          <w:spacing w:val="4"/>
          <w:sz w:val="24"/>
        </w:rPr>
        <w:t>货物品名、数量及技术规格：</w:t>
      </w:r>
      <w:r>
        <w:rPr>
          <w:rFonts w:asciiTheme="majorEastAsia" w:eastAsiaTheme="majorEastAsia" w:hAnsiTheme="majorEastAsia" w:cstheme="majorEastAsia" w:hint="eastAsia"/>
          <w:spacing w:val="4"/>
          <w:sz w:val="24"/>
        </w:rPr>
        <w:t>详见本询价文件第二部分“询价货物及有关说明”</w:t>
      </w:r>
    </w:p>
    <w:p w:rsidR="003B32E5" w:rsidRDefault="00385FAC">
      <w:pPr>
        <w:spacing w:line="360" w:lineRule="auto"/>
        <w:ind w:firstLineChars="200" w:firstLine="490"/>
        <w:rPr>
          <w:rFonts w:asciiTheme="majorEastAsia" w:eastAsiaTheme="majorEastAsia" w:hAnsiTheme="majorEastAsia" w:cstheme="majorEastAsia"/>
          <w:b/>
          <w:bCs/>
          <w:color w:val="000000"/>
          <w:spacing w:val="2"/>
          <w:kern w:val="0"/>
          <w:sz w:val="24"/>
        </w:rPr>
      </w:pPr>
      <w:r>
        <w:rPr>
          <w:rFonts w:asciiTheme="majorEastAsia" w:eastAsiaTheme="majorEastAsia" w:hAnsiTheme="majorEastAsia" w:cstheme="majorEastAsia" w:hint="eastAsia"/>
          <w:b/>
          <w:bCs/>
          <w:color w:val="000000"/>
          <w:spacing w:val="2"/>
          <w:kern w:val="0"/>
          <w:sz w:val="24"/>
        </w:rPr>
        <w:t>四、合格的供应商：</w:t>
      </w:r>
    </w:p>
    <w:p w:rsidR="003B32E5" w:rsidRDefault="00385FAC">
      <w:pPr>
        <w:spacing w:line="360" w:lineRule="auto"/>
        <w:ind w:firstLineChars="200" w:firstLine="488"/>
        <w:rPr>
          <w:rFonts w:asciiTheme="majorEastAsia" w:eastAsiaTheme="majorEastAsia" w:hAnsiTheme="majorEastAsia" w:cstheme="majorEastAsia"/>
          <w:color w:val="000000"/>
          <w:spacing w:val="2"/>
          <w:kern w:val="0"/>
          <w:sz w:val="24"/>
        </w:rPr>
      </w:pPr>
      <w:r>
        <w:rPr>
          <w:rFonts w:asciiTheme="majorEastAsia" w:eastAsiaTheme="majorEastAsia" w:hAnsiTheme="majorEastAsia" w:cstheme="majorEastAsia" w:hint="eastAsia"/>
          <w:color w:val="000000"/>
          <w:spacing w:val="2"/>
          <w:kern w:val="0"/>
          <w:sz w:val="24"/>
        </w:rPr>
        <w:t>参加本次招标活动的供应商除应当符合《中华人民共和国政府采购法》第二十二条的规定外，还必须具备以下条件：</w:t>
      </w:r>
    </w:p>
    <w:p w:rsidR="003B32E5" w:rsidRDefault="00385FAC">
      <w:pPr>
        <w:spacing w:line="360" w:lineRule="auto"/>
        <w:ind w:firstLineChars="200" w:firstLine="488"/>
        <w:rPr>
          <w:rFonts w:asciiTheme="majorEastAsia" w:eastAsiaTheme="majorEastAsia" w:hAnsiTheme="majorEastAsia" w:cstheme="majorEastAsia"/>
          <w:color w:val="000000"/>
          <w:spacing w:val="2"/>
          <w:kern w:val="0"/>
          <w:sz w:val="24"/>
        </w:rPr>
      </w:pPr>
      <w:r>
        <w:rPr>
          <w:rFonts w:asciiTheme="majorEastAsia" w:eastAsiaTheme="majorEastAsia" w:hAnsiTheme="majorEastAsia" w:cstheme="majorEastAsia" w:hint="eastAsia"/>
          <w:color w:val="000000"/>
          <w:spacing w:val="2"/>
          <w:kern w:val="0"/>
          <w:sz w:val="24"/>
        </w:rPr>
        <w:t>1、中国境内合法注册企业法人或其分支机构；</w:t>
      </w:r>
    </w:p>
    <w:p w:rsidR="003B32E5" w:rsidRDefault="00385FAC">
      <w:pPr>
        <w:spacing w:line="360" w:lineRule="auto"/>
        <w:ind w:firstLineChars="200" w:firstLine="488"/>
        <w:rPr>
          <w:rFonts w:asciiTheme="majorEastAsia" w:eastAsiaTheme="majorEastAsia" w:hAnsiTheme="majorEastAsia" w:cstheme="majorEastAsia"/>
          <w:color w:val="000000"/>
          <w:spacing w:val="2"/>
          <w:kern w:val="0"/>
          <w:sz w:val="24"/>
        </w:rPr>
      </w:pPr>
      <w:r>
        <w:rPr>
          <w:rFonts w:asciiTheme="majorEastAsia" w:eastAsiaTheme="majorEastAsia" w:hAnsiTheme="majorEastAsia" w:cstheme="majorEastAsia" w:hint="eastAsia"/>
          <w:color w:val="000000"/>
          <w:spacing w:val="2"/>
          <w:kern w:val="0"/>
          <w:sz w:val="24"/>
        </w:rPr>
        <w:t>2、具有本次询价货物的供货、售后服务等的相应能力和经验；</w:t>
      </w:r>
    </w:p>
    <w:p w:rsidR="003B32E5" w:rsidRDefault="00385FAC">
      <w:pPr>
        <w:spacing w:line="360" w:lineRule="auto"/>
        <w:ind w:firstLineChars="200" w:firstLine="488"/>
        <w:rPr>
          <w:rFonts w:asciiTheme="majorEastAsia" w:eastAsiaTheme="majorEastAsia" w:hAnsiTheme="majorEastAsia" w:cstheme="majorEastAsia"/>
          <w:color w:val="000000"/>
          <w:spacing w:val="2"/>
          <w:kern w:val="0"/>
          <w:sz w:val="24"/>
        </w:rPr>
      </w:pPr>
      <w:r>
        <w:rPr>
          <w:rFonts w:asciiTheme="majorEastAsia" w:eastAsiaTheme="majorEastAsia" w:hAnsiTheme="majorEastAsia" w:cstheme="majorEastAsia" w:hint="eastAsia"/>
          <w:color w:val="000000"/>
          <w:spacing w:val="2"/>
          <w:kern w:val="0"/>
          <w:sz w:val="24"/>
        </w:rPr>
        <w:t>3、供应商不得存在下列情况之一：</w:t>
      </w:r>
    </w:p>
    <w:p w:rsidR="003B32E5" w:rsidRDefault="00385FAC">
      <w:pPr>
        <w:spacing w:line="360" w:lineRule="auto"/>
        <w:ind w:firstLineChars="200" w:firstLine="488"/>
        <w:rPr>
          <w:rFonts w:asciiTheme="majorEastAsia" w:eastAsiaTheme="majorEastAsia" w:hAnsiTheme="majorEastAsia" w:cstheme="majorEastAsia"/>
          <w:color w:val="000000"/>
          <w:spacing w:val="2"/>
          <w:kern w:val="0"/>
          <w:sz w:val="24"/>
        </w:rPr>
      </w:pPr>
      <w:r>
        <w:rPr>
          <w:rFonts w:asciiTheme="majorEastAsia" w:eastAsiaTheme="majorEastAsia" w:hAnsiTheme="majorEastAsia" w:cstheme="majorEastAsia" w:hint="eastAsia"/>
          <w:color w:val="000000"/>
          <w:spacing w:val="2"/>
          <w:kern w:val="0"/>
          <w:sz w:val="24"/>
        </w:rPr>
        <w:t>（1）供应商最近三年内被“信用中国（www.creditchina.gov.cn）”、“中国政府采购网（www.ccgp.gov.cn）”、“</w:t>
      </w:r>
      <w:r w:rsidR="00D66E39">
        <w:rPr>
          <w:rFonts w:asciiTheme="majorEastAsia" w:eastAsiaTheme="majorEastAsia" w:hAnsiTheme="majorEastAsia" w:cstheme="majorEastAsia" w:hint="eastAsia"/>
          <w:color w:val="000000"/>
          <w:spacing w:val="2"/>
          <w:kern w:val="0"/>
          <w:sz w:val="24"/>
        </w:rPr>
        <w:t>中国执行信息公开网（http：//zxgk.court.gov.cn/）</w:t>
      </w:r>
      <w:r>
        <w:rPr>
          <w:rFonts w:asciiTheme="majorEastAsia" w:eastAsiaTheme="majorEastAsia" w:hAnsiTheme="majorEastAsia" w:cstheme="majorEastAsia" w:hint="eastAsia"/>
          <w:color w:val="000000"/>
          <w:spacing w:val="2"/>
          <w:kern w:val="0"/>
          <w:sz w:val="24"/>
        </w:rPr>
        <w:t>”网站列入失信执行人、重大税收违法案件当事人名单、政府采购严重违法失信行为记录名单的（处罚期限尚未届满的）供应商。</w:t>
      </w:r>
    </w:p>
    <w:p w:rsidR="003B32E5" w:rsidRDefault="00385FAC">
      <w:pPr>
        <w:spacing w:line="360" w:lineRule="auto"/>
        <w:ind w:firstLineChars="200" w:firstLine="488"/>
        <w:rPr>
          <w:rFonts w:asciiTheme="majorEastAsia" w:eastAsiaTheme="majorEastAsia" w:hAnsiTheme="majorEastAsia" w:cstheme="majorEastAsia"/>
          <w:color w:val="000000"/>
          <w:spacing w:val="2"/>
          <w:kern w:val="0"/>
          <w:sz w:val="24"/>
        </w:rPr>
      </w:pPr>
      <w:r>
        <w:rPr>
          <w:rFonts w:asciiTheme="majorEastAsia" w:eastAsiaTheme="majorEastAsia" w:hAnsiTheme="majorEastAsia" w:cstheme="majorEastAsia" w:hint="eastAsia"/>
          <w:color w:val="000000"/>
          <w:spacing w:val="2"/>
          <w:kern w:val="0"/>
          <w:sz w:val="24"/>
        </w:rPr>
        <w:t>（2）法定代表人为同一人的两个及两个以上法人，母公司、全资子公司及其控股公司不得在本项目招标中同时参加。</w:t>
      </w:r>
    </w:p>
    <w:p w:rsidR="003B32E5" w:rsidRDefault="00385FAC">
      <w:pPr>
        <w:spacing w:line="360" w:lineRule="auto"/>
        <w:ind w:firstLineChars="200" w:firstLine="488"/>
        <w:rPr>
          <w:rFonts w:asciiTheme="majorEastAsia" w:eastAsiaTheme="majorEastAsia" w:hAnsiTheme="majorEastAsia" w:cstheme="majorEastAsia"/>
          <w:color w:val="000000"/>
          <w:spacing w:val="2"/>
          <w:kern w:val="0"/>
          <w:sz w:val="24"/>
        </w:rPr>
      </w:pPr>
      <w:r>
        <w:rPr>
          <w:rFonts w:asciiTheme="majorEastAsia" w:eastAsiaTheme="majorEastAsia" w:hAnsiTheme="majorEastAsia" w:cstheme="majorEastAsia" w:hint="eastAsia"/>
          <w:color w:val="000000"/>
          <w:spacing w:val="2"/>
          <w:kern w:val="0"/>
          <w:sz w:val="24"/>
        </w:rPr>
        <w:t>4、近三年来有2个及以上</w:t>
      </w:r>
      <w:r w:rsidR="00B4074C">
        <w:rPr>
          <w:rFonts w:asciiTheme="majorEastAsia" w:eastAsiaTheme="majorEastAsia" w:hAnsiTheme="majorEastAsia" w:cstheme="majorEastAsia" w:hint="eastAsia"/>
          <w:color w:val="000000"/>
          <w:spacing w:val="2"/>
          <w:kern w:val="0"/>
          <w:sz w:val="24"/>
        </w:rPr>
        <w:t>棉门帘</w:t>
      </w:r>
      <w:r>
        <w:rPr>
          <w:rFonts w:asciiTheme="majorEastAsia" w:eastAsiaTheme="majorEastAsia" w:hAnsiTheme="majorEastAsia" w:cstheme="majorEastAsia" w:hint="eastAsia"/>
          <w:color w:val="000000"/>
          <w:spacing w:val="2"/>
          <w:kern w:val="0"/>
          <w:sz w:val="24"/>
        </w:rPr>
        <w:t>供货安装的业绩，能提供相关项目合同书（复印件）或中标通知书等证明材料，未提供的视同无业绩。</w:t>
      </w:r>
    </w:p>
    <w:p w:rsidR="003B32E5" w:rsidRDefault="00385FAC">
      <w:pPr>
        <w:spacing w:line="360" w:lineRule="auto"/>
        <w:ind w:firstLineChars="200" w:firstLine="490"/>
        <w:rPr>
          <w:rFonts w:asciiTheme="majorEastAsia" w:eastAsiaTheme="majorEastAsia" w:hAnsiTheme="majorEastAsia" w:cstheme="majorEastAsia"/>
          <w:color w:val="000000"/>
          <w:spacing w:val="2"/>
          <w:kern w:val="0"/>
          <w:sz w:val="24"/>
        </w:rPr>
      </w:pPr>
      <w:r>
        <w:rPr>
          <w:rFonts w:asciiTheme="majorEastAsia" w:eastAsiaTheme="majorEastAsia" w:hAnsiTheme="majorEastAsia" w:cstheme="majorEastAsia" w:hint="eastAsia"/>
          <w:b/>
          <w:bCs/>
          <w:color w:val="000000"/>
          <w:spacing w:val="2"/>
          <w:kern w:val="0"/>
          <w:sz w:val="24"/>
        </w:rPr>
        <w:t>五、供应商资格审查方式：</w:t>
      </w:r>
      <w:r>
        <w:rPr>
          <w:rFonts w:asciiTheme="majorEastAsia" w:eastAsiaTheme="majorEastAsia" w:hAnsiTheme="majorEastAsia" w:cstheme="majorEastAsia" w:hint="eastAsia"/>
          <w:color w:val="000000"/>
          <w:spacing w:val="2"/>
          <w:kern w:val="0"/>
          <w:sz w:val="24"/>
        </w:rPr>
        <w:t>资格后审。</w:t>
      </w:r>
    </w:p>
    <w:p w:rsidR="003B32E5" w:rsidRDefault="00385FAC">
      <w:pPr>
        <w:spacing w:line="360" w:lineRule="auto"/>
        <w:ind w:firstLineChars="200" w:firstLine="490"/>
        <w:rPr>
          <w:rFonts w:asciiTheme="majorEastAsia" w:eastAsiaTheme="majorEastAsia" w:hAnsiTheme="majorEastAsia" w:cstheme="majorEastAsia"/>
          <w:color w:val="000000"/>
          <w:spacing w:val="2"/>
          <w:sz w:val="24"/>
        </w:rPr>
      </w:pPr>
      <w:r>
        <w:rPr>
          <w:rFonts w:asciiTheme="majorEastAsia" w:eastAsiaTheme="majorEastAsia" w:hAnsiTheme="majorEastAsia" w:cstheme="majorEastAsia" w:hint="eastAsia"/>
          <w:b/>
          <w:bCs/>
          <w:color w:val="000000"/>
          <w:spacing w:val="2"/>
          <w:sz w:val="24"/>
        </w:rPr>
        <w:t>六、询价</w:t>
      </w:r>
      <w:r w:rsidR="00460027">
        <w:rPr>
          <w:rFonts w:asciiTheme="majorEastAsia" w:eastAsiaTheme="majorEastAsia" w:hAnsiTheme="majorEastAsia" w:cstheme="majorEastAsia" w:hint="eastAsia"/>
          <w:b/>
          <w:bCs/>
          <w:color w:val="000000"/>
          <w:spacing w:val="2"/>
          <w:sz w:val="24"/>
        </w:rPr>
        <w:t>递交材料</w:t>
      </w:r>
      <w:r>
        <w:rPr>
          <w:rFonts w:asciiTheme="majorEastAsia" w:eastAsiaTheme="majorEastAsia" w:hAnsiTheme="majorEastAsia" w:cstheme="majorEastAsia" w:hint="eastAsia"/>
          <w:b/>
          <w:bCs/>
          <w:color w:val="000000"/>
          <w:spacing w:val="2"/>
          <w:sz w:val="24"/>
        </w:rPr>
        <w:t>时间</w:t>
      </w:r>
      <w:r w:rsidR="00FC0744">
        <w:rPr>
          <w:rFonts w:asciiTheme="majorEastAsia" w:eastAsiaTheme="majorEastAsia" w:hAnsiTheme="majorEastAsia" w:cstheme="majorEastAsia" w:hint="eastAsia"/>
          <w:b/>
          <w:bCs/>
          <w:color w:val="000000"/>
          <w:spacing w:val="2"/>
          <w:sz w:val="24"/>
        </w:rPr>
        <w:t>：</w:t>
      </w:r>
      <w:r w:rsidRPr="00FC0744">
        <w:rPr>
          <w:rFonts w:asciiTheme="majorEastAsia" w:eastAsiaTheme="majorEastAsia" w:hAnsiTheme="majorEastAsia" w:cstheme="majorEastAsia" w:hint="eastAsia"/>
          <w:color w:val="000000"/>
          <w:spacing w:val="2"/>
          <w:kern w:val="0"/>
          <w:sz w:val="24"/>
        </w:rPr>
        <w:t>202</w:t>
      </w:r>
      <w:r w:rsidR="00ED71F9">
        <w:rPr>
          <w:rFonts w:asciiTheme="majorEastAsia" w:eastAsiaTheme="majorEastAsia" w:hAnsiTheme="majorEastAsia" w:cstheme="majorEastAsia" w:hint="eastAsia"/>
          <w:color w:val="000000"/>
          <w:spacing w:val="2"/>
          <w:kern w:val="0"/>
          <w:sz w:val="24"/>
        </w:rPr>
        <w:t>3</w:t>
      </w:r>
      <w:r w:rsidRPr="00FC0744">
        <w:rPr>
          <w:rFonts w:asciiTheme="majorEastAsia" w:eastAsiaTheme="majorEastAsia" w:hAnsiTheme="majorEastAsia" w:cstheme="majorEastAsia" w:hint="eastAsia"/>
          <w:color w:val="000000"/>
          <w:spacing w:val="2"/>
          <w:kern w:val="0"/>
          <w:sz w:val="24"/>
        </w:rPr>
        <w:t>年</w:t>
      </w:r>
      <w:r w:rsidR="00460027">
        <w:rPr>
          <w:rFonts w:asciiTheme="majorEastAsia" w:eastAsiaTheme="majorEastAsia" w:hAnsiTheme="majorEastAsia" w:cstheme="majorEastAsia" w:hint="eastAsia"/>
          <w:color w:val="000000"/>
          <w:spacing w:val="2"/>
          <w:kern w:val="0"/>
          <w:sz w:val="24"/>
        </w:rPr>
        <w:t>10</w:t>
      </w:r>
      <w:r w:rsidRPr="00FC0744">
        <w:rPr>
          <w:rFonts w:asciiTheme="majorEastAsia" w:eastAsiaTheme="majorEastAsia" w:hAnsiTheme="majorEastAsia" w:cstheme="majorEastAsia" w:hint="eastAsia"/>
          <w:color w:val="000000"/>
          <w:spacing w:val="2"/>
          <w:kern w:val="0"/>
          <w:sz w:val="24"/>
        </w:rPr>
        <w:t>月</w:t>
      </w:r>
      <w:r w:rsidR="00C32D25">
        <w:rPr>
          <w:rFonts w:asciiTheme="majorEastAsia" w:eastAsiaTheme="majorEastAsia" w:hAnsiTheme="majorEastAsia" w:cstheme="majorEastAsia" w:hint="eastAsia"/>
          <w:color w:val="000000"/>
          <w:spacing w:val="2"/>
          <w:kern w:val="0"/>
          <w:sz w:val="24"/>
        </w:rPr>
        <w:t>19</w:t>
      </w:r>
      <w:r w:rsidRPr="00FC0744">
        <w:rPr>
          <w:rFonts w:asciiTheme="majorEastAsia" w:eastAsiaTheme="majorEastAsia" w:hAnsiTheme="majorEastAsia" w:cstheme="majorEastAsia" w:hint="eastAsia"/>
          <w:color w:val="000000"/>
          <w:spacing w:val="2"/>
          <w:kern w:val="0"/>
          <w:sz w:val="24"/>
        </w:rPr>
        <w:t>日</w:t>
      </w:r>
      <w:r w:rsidR="00460027">
        <w:rPr>
          <w:rFonts w:asciiTheme="majorEastAsia" w:eastAsiaTheme="majorEastAsia" w:hAnsiTheme="majorEastAsia" w:cstheme="majorEastAsia" w:hint="eastAsia"/>
          <w:color w:val="000000"/>
          <w:spacing w:val="2"/>
          <w:kern w:val="0"/>
          <w:sz w:val="24"/>
        </w:rPr>
        <w:t>14</w:t>
      </w:r>
      <w:r w:rsidRPr="00FC0744">
        <w:rPr>
          <w:rFonts w:asciiTheme="majorEastAsia" w:eastAsiaTheme="majorEastAsia" w:hAnsiTheme="majorEastAsia" w:cstheme="majorEastAsia" w:hint="eastAsia"/>
          <w:color w:val="000000"/>
          <w:spacing w:val="2"/>
          <w:kern w:val="0"/>
          <w:sz w:val="24"/>
        </w:rPr>
        <w:t>时</w:t>
      </w:r>
      <w:r w:rsidR="00460027">
        <w:rPr>
          <w:rFonts w:asciiTheme="majorEastAsia" w:eastAsiaTheme="majorEastAsia" w:hAnsiTheme="majorEastAsia" w:cstheme="majorEastAsia" w:hint="eastAsia"/>
          <w:color w:val="000000"/>
          <w:spacing w:val="2"/>
          <w:kern w:val="0"/>
          <w:sz w:val="24"/>
        </w:rPr>
        <w:t>—16时</w:t>
      </w:r>
      <w:r w:rsidR="00DE1B83">
        <w:rPr>
          <w:rFonts w:asciiTheme="majorEastAsia" w:eastAsiaTheme="majorEastAsia" w:hAnsiTheme="majorEastAsia" w:cstheme="majorEastAsia" w:hint="eastAsia"/>
          <w:color w:val="000000"/>
          <w:spacing w:val="2"/>
          <w:kern w:val="0"/>
          <w:sz w:val="24"/>
        </w:rPr>
        <w:t>。</w:t>
      </w:r>
    </w:p>
    <w:p w:rsidR="003B32E5" w:rsidRDefault="00385FAC">
      <w:pPr>
        <w:spacing w:line="360" w:lineRule="auto"/>
        <w:ind w:firstLineChars="200" w:firstLine="490"/>
        <w:rPr>
          <w:rFonts w:asciiTheme="majorEastAsia" w:eastAsiaTheme="majorEastAsia" w:hAnsiTheme="majorEastAsia" w:cstheme="majorEastAsia"/>
          <w:spacing w:val="2"/>
          <w:kern w:val="0"/>
          <w:sz w:val="24"/>
        </w:rPr>
      </w:pPr>
      <w:r>
        <w:rPr>
          <w:rFonts w:asciiTheme="majorEastAsia" w:eastAsiaTheme="majorEastAsia" w:hAnsiTheme="majorEastAsia" w:cstheme="majorEastAsia" w:hint="eastAsia"/>
          <w:b/>
          <w:bCs/>
          <w:color w:val="000000"/>
          <w:spacing w:val="2"/>
          <w:sz w:val="24"/>
        </w:rPr>
        <w:t>七、询价地点：</w:t>
      </w:r>
      <w:r w:rsidR="006D20A4">
        <w:rPr>
          <w:rFonts w:asciiTheme="majorEastAsia" w:eastAsiaTheme="majorEastAsia" w:hAnsiTheme="majorEastAsia" w:cstheme="majorEastAsia" w:hint="eastAsia"/>
          <w:color w:val="000000"/>
          <w:spacing w:val="2"/>
          <w:sz w:val="24"/>
        </w:rPr>
        <w:t>天津市北辰区西平道5340号河北工业大学</w:t>
      </w:r>
      <w:r w:rsidR="006D20A4">
        <w:rPr>
          <w:rFonts w:asciiTheme="majorEastAsia" w:eastAsiaTheme="majorEastAsia" w:hAnsiTheme="majorEastAsia" w:cstheme="majorEastAsia" w:hint="eastAsia"/>
          <w:color w:val="000000"/>
          <w:spacing w:val="2"/>
          <w:kern w:val="0"/>
          <w:sz w:val="24"/>
        </w:rPr>
        <w:t>后勤服务中心</w:t>
      </w:r>
      <w:r>
        <w:rPr>
          <w:rFonts w:asciiTheme="majorEastAsia" w:eastAsiaTheme="majorEastAsia" w:hAnsiTheme="majorEastAsia" w:cstheme="majorEastAsia" w:hint="eastAsia"/>
          <w:color w:val="000000"/>
          <w:spacing w:val="2"/>
          <w:kern w:val="0"/>
          <w:sz w:val="24"/>
        </w:rPr>
        <w:t>三楼会议室（联系人：</w:t>
      </w:r>
      <w:r w:rsidR="006D20A4">
        <w:rPr>
          <w:rFonts w:asciiTheme="majorEastAsia" w:eastAsiaTheme="majorEastAsia" w:hAnsiTheme="majorEastAsia" w:cstheme="majorEastAsia" w:hint="eastAsia"/>
          <w:color w:val="000000"/>
          <w:spacing w:val="2"/>
          <w:kern w:val="0"/>
          <w:sz w:val="24"/>
        </w:rPr>
        <w:t>王</w:t>
      </w:r>
      <w:r w:rsidRPr="00385FAC">
        <w:rPr>
          <w:rFonts w:asciiTheme="majorEastAsia" w:eastAsiaTheme="majorEastAsia" w:hAnsiTheme="majorEastAsia" w:cstheme="majorEastAsia" w:hint="eastAsia"/>
          <w:color w:val="000000"/>
          <w:spacing w:val="2"/>
          <w:kern w:val="0"/>
          <w:sz w:val="24"/>
        </w:rPr>
        <w:t>老师，电话：</w:t>
      </w:r>
      <w:r w:rsidR="006D20A4">
        <w:rPr>
          <w:rFonts w:asciiTheme="majorEastAsia" w:eastAsiaTheme="majorEastAsia" w:hAnsiTheme="majorEastAsia" w:cstheme="majorEastAsia" w:hint="eastAsia"/>
          <w:color w:val="000000"/>
          <w:spacing w:val="2"/>
          <w:kern w:val="0"/>
          <w:sz w:val="24"/>
        </w:rPr>
        <w:t>13820749804</w:t>
      </w:r>
      <w:r>
        <w:rPr>
          <w:rFonts w:asciiTheme="majorEastAsia" w:eastAsiaTheme="majorEastAsia" w:hAnsiTheme="majorEastAsia" w:cstheme="majorEastAsia" w:hint="eastAsia"/>
          <w:color w:val="000000"/>
          <w:spacing w:val="2"/>
          <w:kern w:val="0"/>
          <w:sz w:val="24"/>
        </w:rPr>
        <w:t>）。</w:t>
      </w:r>
    </w:p>
    <w:p w:rsidR="003B32E5" w:rsidRDefault="003B32E5">
      <w:pPr>
        <w:spacing w:line="360" w:lineRule="auto"/>
        <w:ind w:firstLineChars="200" w:firstLine="488"/>
        <w:rPr>
          <w:rFonts w:asciiTheme="majorEastAsia" w:eastAsiaTheme="majorEastAsia" w:hAnsiTheme="majorEastAsia" w:cstheme="majorEastAsia"/>
          <w:spacing w:val="2"/>
          <w:kern w:val="0"/>
          <w:sz w:val="24"/>
        </w:rPr>
      </w:pPr>
    </w:p>
    <w:p w:rsidR="003B32E5" w:rsidRDefault="003B32E5">
      <w:pPr>
        <w:spacing w:line="360" w:lineRule="auto"/>
        <w:ind w:firstLineChars="200" w:firstLine="488"/>
        <w:rPr>
          <w:rFonts w:asciiTheme="majorEastAsia" w:eastAsiaTheme="majorEastAsia" w:hAnsiTheme="majorEastAsia" w:cstheme="majorEastAsia"/>
          <w:spacing w:val="2"/>
          <w:kern w:val="0"/>
          <w:sz w:val="24"/>
        </w:rPr>
      </w:pPr>
    </w:p>
    <w:p w:rsidR="003B32E5" w:rsidRDefault="003B32E5">
      <w:pPr>
        <w:spacing w:line="360" w:lineRule="auto"/>
        <w:ind w:firstLineChars="200" w:firstLine="488"/>
        <w:rPr>
          <w:rFonts w:asciiTheme="majorEastAsia" w:eastAsiaTheme="majorEastAsia" w:hAnsiTheme="majorEastAsia" w:cstheme="majorEastAsia"/>
          <w:spacing w:val="2"/>
          <w:kern w:val="0"/>
          <w:sz w:val="24"/>
        </w:rPr>
      </w:pPr>
    </w:p>
    <w:p w:rsidR="003B32E5" w:rsidRDefault="00385FAC" w:rsidP="009824DF">
      <w:pPr>
        <w:spacing w:line="360" w:lineRule="auto"/>
        <w:jc w:val="center"/>
        <w:rPr>
          <w:rFonts w:asciiTheme="majorEastAsia" w:eastAsiaTheme="majorEastAsia" w:hAnsiTheme="majorEastAsia" w:cstheme="majorEastAsia"/>
          <w:bCs/>
          <w:color w:val="000000"/>
          <w:sz w:val="32"/>
          <w:szCs w:val="32"/>
        </w:rPr>
      </w:pPr>
      <w:r>
        <w:rPr>
          <w:rFonts w:asciiTheme="majorEastAsia" w:eastAsiaTheme="majorEastAsia" w:hAnsiTheme="majorEastAsia" w:cstheme="majorEastAsia" w:hint="eastAsia"/>
          <w:b/>
          <w:color w:val="000000"/>
          <w:spacing w:val="4"/>
          <w:sz w:val="32"/>
          <w:szCs w:val="32"/>
        </w:rPr>
        <w:lastRenderedPageBreak/>
        <w:t>第二部分</w:t>
      </w:r>
      <w:r>
        <w:rPr>
          <w:rFonts w:asciiTheme="majorEastAsia" w:eastAsiaTheme="majorEastAsia" w:hAnsiTheme="majorEastAsia" w:cstheme="majorEastAsia" w:hint="eastAsia"/>
          <w:b/>
          <w:color w:val="000000"/>
          <w:sz w:val="32"/>
          <w:szCs w:val="32"/>
        </w:rPr>
        <w:t>询价货物和有关说明</w:t>
      </w:r>
    </w:p>
    <w:p w:rsidR="003B32E5" w:rsidRDefault="00385FAC" w:rsidP="00E46574">
      <w:pPr>
        <w:widowControl/>
        <w:adjustRightInd w:val="0"/>
        <w:snapToGrid w:val="0"/>
        <w:spacing w:beforeLines="30" w:line="360" w:lineRule="auto"/>
        <w:ind w:firstLineChars="200" w:firstLine="482"/>
        <w:textAlignment w:val="baseline"/>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一、货物需求</w:t>
      </w:r>
    </w:p>
    <w:p w:rsidR="003B32E5" w:rsidRDefault="00385FAC" w:rsidP="00E46574">
      <w:pPr>
        <w:widowControl/>
        <w:adjustRightInd w:val="0"/>
        <w:snapToGrid w:val="0"/>
        <w:spacing w:beforeLines="30" w:line="360" w:lineRule="auto"/>
        <w:ind w:firstLineChars="200" w:firstLine="480"/>
        <w:textAlignment w:val="baseline"/>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学生公寓</w:t>
      </w:r>
      <w:r w:rsidR="00B370D8">
        <w:rPr>
          <w:rFonts w:asciiTheme="majorEastAsia" w:eastAsiaTheme="majorEastAsia" w:hAnsiTheme="majorEastAsia" w:cstheme="majorEastAsia" w:hint="eastAsia"/>
          <w:sz w:val="24"/>
          <w:szCs w:val="24"/>
        </w:rPr>
        <w:t>大门棉门帘，用于河北工业大学天津校区部分学生公寓楼内老旧棉门帘</w:t>
      </w:r>
      <w:r w:rsidR="00875C00">
        <w:rPr>
          <w:rFonts w:asciiTheme="majorEastAsia" w:eastAsiaTheme="majorEastAsia" w:hAnsiTheme="majorEastAsia" w:cstheme="majorEastAsia" w:hint="eastAsia"/>
          <w:sz w:val="24"/>
          <w:szCs w:val="24"/>
        </w:rPr>
        <w:t>的整体换新，棉门帘</w:t>
      </w:r>
      <w:r>
        <w:rPr>
          <w:rFonts w:asciiTheme="majorEastAsia" w:eastAsiaTheme="majorEastAsia" w:hAnsiTheme="majorEastAsia" w:cstheme="majorEastAsia" w:hint="eastAsia"/>
          <w:sz w:val="24"/>
          <w:szCs w:val="24"/>
        </w:rPr>
        <w:t>成品总面积约</w:t>
      </w:r>
      <w:r w:rsidR="00915A0C">
        <w:rPr>
          <w:rFonts w:asciiTheme="majorEastAsia" w:eastAsiaTheme="majorEastAsia" w:hAnsiTheme="majorEastAsia" w:cstheme="majorEastAsia" w:hint="eastAsia"/>
          <w:sz w:val="24"/>
          <w:szCs w:val="24"/>
        </w:rPr>
        <w:t>313</w:t>
      </w:r>
      <w:r>
        <w:rPr>
          <w:rFonts w:asciiTheme="majorEastAsia" w:eastAsiaTheme="majorEastAsia" w:hAnsiTheme="majorEastAsia" w:cstheme="majorEastAsia" w:hint="eastAsia"/>
          <w:sz w:val="24"/>
          <w:szCs w:val="24"/>
        </w:rPr>
        <w:t>平方米（宽度、高度均有不同，总面积按实结算）。中标人参考现场踏勘和测量的实际情况，实施学生公寓</w:t>
      </w:r>
      <w:r w:rsidR="00051688">
        <w:rPr>
          <w:rFonts w:asciiTheme="majorEastAsia" w:eastAsiaTheme="majorEastAsia" w:hAnsiTheme="majorEastAsia" w:cstheme="majorEastAsia" w:hint="eastAsia"/>
          <w:sz w:val="24"/>
          <w:szCs w:val="24"/>
        </w:rPr>
        <w:t>棉门帘</w:t>
      </w:r>
      <w:r>
        <w:rPr>
          <w:rFonts w:asciiTheme="majorEastAsia" w:eastAsiaTheme="majorEastAsia" w:hAnsiTheme="majorEastAsia" w:cstheme="majorEastAsia" w:hint="eastAsia"/>
          <w:sz w:val="24"/>
          <w:szCs w:val="24"/>
        </w:rPr>
        <w:t>采购与安装，同时负责将旧</w:t>
      </w:r>
      <w:r w:rsidR="00051688">
        <w:rPr>
          <w:rFonts w:asciiTheme="majorEastAsia" w:eastAsiaTheme="majorEastAsia" w:hAnsiTheme="majorEastAsia" w:cstheme="majorEastAsia" w:hint="eastAsia"/>
          <w:sz w:val="24"/>
          <w:szCs w:val="24"/>
        </w:rPr>
        <w:t>棉门帘</w:t>
      </w:r>
      <w:r>
        <w:rPr>
          <w:rFonts w:asciiTheme="majorEastAsia" w:eastAsiaTheme="majorEastAsia" w:hAnsiTheme="majorEastAsia" w:cstheme="majorEastAsia" w:hint="eastAsia"/>
          <w:sz w:val="24"/>
          <w:szCs w:val="24"/>
        </w:rPr>
        <w:t>及导轨拆除，并承担本工程质量保修责任。货物相关参数如下：</w:t>
      </w:r>
    </w:p>
    <w:p w:rsidR="003B32E5" w:rsidRDefault="00385FAC" w:rsidP="00E46574">
      <w:pPr>
        <w:widowControl/>
        <w:adjustRightInd w:val="0"/>
        <w:snapToGrid w:val="0"/>
        <w:spacing w:beforeLines="30" w:line="360" w:lineRule="auto"/>
        <w:ind w:firstLineChars="200" w:firstLine="482"/>
        <w:textAlignment w:val="baseline"/>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1</w:t>
      </w:r>
      <w:r w:rsidR="00496271">
        <w:rPr>
          <w:rFonts w:asciiTheme="majorEastAsia" w:eastAsiaTheme="majorEastAsia" w:hAnsiTheme="majorEastAsia" w:cstheme="majorEastAsia" w:hint="eastAsia"/>
          <w:b/>
          <w:bCs/>
          <w:sz w:val="24"/>
          <w:szCs w:val="24"/>
        </w:rPr>
        <w:t>、棉门帘</w:t>
      </w:r>
      <w:r>
        <w:rPr>
          <w:rFonts w:asciiTheme="majorEastAsia" w:eastAsiaTheme="majorEastAsia" w:hAnsiTheme="majorEastAsia" w:cstheme="majorEastAsia" w:hint="eastAsia"/>
          <w:b/>
          <w:bCs/>
          <w:sz w:val="24"/>
          <w:szCs w:val="24"/>
        </w:rPr>
        <w:t>：</w:t>
      </w:r>
    </w:p>
    <w:p w:rsidR="00322FBE" w:rsidRPr="00322FBE" w:rsidRDefault="00385FAC" w:rsidP="00322FBE">
      <w:pPr>
        <w:widowControl/>
        <w:adjustRightInd w:val="0"/>
        <w:snapToGrid w:val="0"/>
        <w:spacing w:line="360" w:lineRule="auto"/>
        <w:ind w:firstLineChars="200" w:firstLine="480"/>
        <w:textAlignment w:val="baseline"/>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r w:rsidR="002C5080">
        <w:rPr>
          <w:rFonts w:asciiTheme="majorEastAsia" w:eastAsiaTheme="majorEastAsia" w:hAnsiTheme="majorEastAsia" w:cstheme="majorEastAsia" w:hint="eastAsia"/>
          <w:sz w:val="24"/>
          <w:szCs w:val="24"/>
        </w:rPr>
        <w:t>材质</w:t>
      </w:r>
      <w:r>
        <w:rPr>
          <w:rFonts w:asciiTheme="majorEastAsia" w:eastAsiaTheme="majorEastAsia" w:hAnsiTheme="majorEastAsia" w:cstheme="majorEastAsia" w:hint="eastAsia"/>
          <w:sz w:val="24"/>
          <w:szCs w:val="24"/>
        </w:rPr>
        <w:t>：</w:t>
      </w:r>
      <w:r w:rsidR="00322FBE" w:rsidRPr="00322FBE">
        <w:rPr>
          <w:rFonts w:asciiTheme="majorEastAsia" w:eastAsiaTheme="majorEastAsia" w:hAnsiTheme="majorEastAsia" w:cstheme="majorEastAsia" w:hint="eastAsia"/>
          <w:sz w:val="24"/>
          <w:szCs w:val="24"/>
        </w:rPr>
        <w:t>外表</w:t>
      </w:r>
      <w:r w:rsidR="007D515C">
        <w:rPr>
          <w:rFonts w:asciiTheme="majorEastAsia" w:eastAsiaTheme="majorEastAsia" w:hAnsiTheme="majorEastAsia" w:cstheme="majorEastAsia" w:hint="eastAsia"/>
          <w:sz w:val="24"/>
          <w:szCs w:val="24"/>
        </w:rPr>
        <w:t>面料</w:t>
      </w:r>
      <w:r w:rsidR="00322FBE">
        <w:rPr>
          <w:rFonts w:asciiTheme="majorEastAsia" w:eastAsiaTheme="majorEastAsia" w:hAnsiTheme="majorEastAsia" w:cstheme="majorEastAsia" w:hint="eastAsia"/>
          <w:sz w:val="24"/>
          <w:szCs w:val="24"/>
        </w:rPr>
        <w:t>为</w:t>
      </w:r>
      <w:r w:rsidR="00496271">
        <w:rPr>
          <w:rFonts w:asciiTheme="majorEastAsia" w:eastAsiaTheme="majorEastAsia" w:hAnsiTheme="majorEastAsia" w:cstheme="majorEastAsia" w:hint="eastAsia"/>
          <w:sz w:val="24"/>
          <w:szCs w:val="24"/>
        </w:rPr>
        <w:t>加厚</w:t>
      </w:r>
      <w:r w:rsidR="00322FBE">
        <w:rPr>
          <w:rFonts w:asciiTheme="majorEastAsia" w:eastAsiaTheme="majorEastAsia" w:hAnsiTheme="majorEastAsia" w:cstheme="majorEastAsia" w:hint="eastAsia"/>
          <w:sz w:val="24"/>
          <w:szCs w:val="24"/>
        </w:rPr>
        <w:t>高档</w:t>
      </w:r>
      <w:r w:rsidR="00496271">
        <w:rPr>
          <w:rFonts w:asciiTheme="majorEastAsia" w:eastAsiaTheme="majorEastAsia" w:hAnsiTheme="majorEastAsia" w:cstheme="majorEastAsia" w:hint="eastAsia"/>
          <w:sz w:val="24"/>
          <w:szCs w:val="24"/>
        </w:rPr>
        <w:t>PU皮革</w:t>
      </w:r>
      <w:r w:rsidR="00AB4881">
        <w:rPr>
          <w:rFonts w:asciiTheme="majorEastAsia" w:eastAsiaTheme="majorEastAsia" w:hAnsiTheme="majorEastAsia" w:cstheme="majorEastAsia" w:hint="eastAsia"/>
          <w:sz w:val="24"/>
          <w:szCs w:val="24"/>
        </w:rPr>
        <w:t>，</w:t>
      </w:r>
      <w:r w:rsidR="00322FBE" w:rsidRPr="00322FBE">
        <w:rPr>
          <w:rFonts w:asciiTheme="majorEastAsia" w:eastAsiaTheme="majorEastAsia" w:hAnsiTheme="majorEastAsia" w:cstheme="majorEastAsia" w:hint="eastAsia"/>
          <w:sz w:val="24"/>
          <w:szCs w:val="24"/>
        </w:rPr>
        <w:t>内衬为防水布一层，环保白毛毡两层，每条门帘有一个透视窗口及沙袋配重，底部为耐磨牛津布（填充物白毛毡密度不低于每层800g/㎡）</w:t>
      </w:r>
    </w:p>
    <w:p w:rsidR="003B32E5" w:rsidRDefault="00385FAC" w:rsidP="00322FBE">
      <w:pPr>
        <w:widowControl/>
        <w:adjustRightInd w:val="0"/>
        <w:snapToGrid w:val="0"/>
        <w:spacing w:line="360" w:lineRule="auto"/>
        <w:ind w:firstLineChars="200" w:firstLine="480"/>
        <w:textAlignment w:val="baseline"/>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（2）花型、颜色由采购方最终选定；</w:t>
      </w:r>
    </w:p>
    <w:p w:rsidR="003B32E5" w:rsidRDefault="00385FAC">
      <w:pPr>
        <w:widowControl/>
        <w:adjustRightInd w:val="0"/>
        <w:snapToGrid w:val="0"/>
        <w:spacing w:line="360" w:lineRule="auto"/>
        <w:ind w:firstLineChars="200" w:firstLine="480"/>
        <w:textAlignment w:val="baseline"/>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w:t>
      </w:r>
      <w:r w:rsidR="005E0C9A">
        <w:rPr>
          <w:rFonts w:asciiTheme="majorEastAsia" w:eastAsiaTheme="majorEastAsia" w:hAnsiTheme="majorEastAsia" w:cstheme="majorEastAsia" w:hint="eastAsia"/>
          <w:sz w:val="24"/>
          <w:szCs w:val="24"/>
        </w:rPr>
        <w:t>3</w:t>
      </w:r>
      <w:r>
        <w:rPr>
          <w:rFonts w:asciiTheme="majorEastAsia" w:eastAsiaTheme="majorEastAsia" w:hAnsiTheme="majorEastAsia" w:cstheme="majorEastAsia" w:hint="eastAsia"/>
          <w:sz w:val="24"/>
          <w:szCs w:val="24"/>
        </w:rPr>
        <w:t>）环保标准：产品符合GB18401-2010《国家纺织产品基本安全技术规范》C类（检验报告中包括：甲醛≦20mg、无气味、可分解致癌芳香胺染料（24种）=未检出、pH值=6.0-7.5、色牢度=4-5级，等指标要求）；</w:t>
      </w:r>
    </w:p>
    <w:p w:rsidR="003B32E5" w:rsidRDefault="00385FAC" w:rsidP="00E46574">
      <w:pPr>
        <w:widowControl/>
        <w:adjustRightInd w:val="0"/>
        <w:snapToGrid w:val="0"/>
        <w:spacing w:beforeLines="30" w:line="360" w:lineRule="auto"/>
        <w:ind w:firstLineChars="250" w:firstLine="602"/>
        <w:textAlignment w:val="baseline"/>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2、导轨：</w:t>
      </w:r>
    </w:p>
    <w:p w:rsidR="009C652B" w:rsidRDefault="00385FAC">
      <w:pPr>
        <w:widowControl/>
        <w:adjustRightInd w:val="0"/>
        <w:snapToGrid w:val="0"/>
        <w:spacing w:line="360" w:lineRule="auto"/>
        <w:ind w:firstLineChars="200" w:firstLine="480"/>
        <w:textAlignment w:val="baseline"/>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r w:rsidR="00A61D00">
        <w:rPr>
          <w:rFonts w:asciiTheme="majorEastAsia" w:eastAsiaTheme="majorEastAsia" w:hAnsiTheme="majorEastAsia" w:cstheme="majorEastAsia" w:hint="eastAsia"/>
          <w:sz w:val="24"/>
          <w:szCs w:val="24"/>
        </w:rPr>
        <w:t>材质：</w:t>
      </w:r>
      <w:r w:rsidR="0078402C">
        <w:rPr>
          <w:rFonts w:asciiTheme="majorEastAsia" w:eastAsiaTheme="majorEastAsia" w:hAnsiTheme="majorEastAsia" w:cstheme="majorEastAsia" w:hint="eastAsia"/>
          <w:sz w:val="24"/>
          <w:szCs w:val="24"/>
        </w:rPr>
        <w:t>加厚</w:t>
      </w:r>
      <w:r>
        <w:rPr>
          <w:rFonts w:asciiTheme="majorEastAsia" w:eastAsiaTheme="majorEastAsia" w:hAnsiTheme="majorEastAsia" w:cstheme="majorEastAsia" w:hint="eastAsia"/>
          <w:sz w:val="24"/>
          <w:szCs w:val="24"/>
        </w:rPr>
        <w:t>烤漆铝合金</w:t>
      </w:r>
      <w:r w:rsidR="00A61D00">
        <w:rPr>
          <w:rFonts w:asciiTheme="majorEastAsia" w:eastAsiaTheme="majorEastAsia" w:hAnsiTheme="majorEastAsia" w:cstheme="majorEastAsia" w:hint="eastAsia"/>
          <w:sz w:val="24"/>
          <w:szCs w:val="24"/>
        </w:rPr>
        <w:t>导</w:t>
      </w:r>
      <w:r>
        <w:rPr>
          <w:rFonts w:asciiTheme="majorEastAsia" w:eastAsiaTheme="majorEastAsia" w:hAnsiTheme="majorEastAsia" w:cstheme="majorEastAsia" w:hint="eastAsia"/>
          <w:sz w:val="24"/>
          <w:szCs w:val="24"/>
        </w:rPr>
        <w:t>轨</w:t>
      </w:r>
      <w:r w:rsidR="009C652B">
        <w:rPr>
          <w:rFonts w:asciiTheme="majorEastAsia" w:eastAsiaTheme="majorEastAsia" w:hAnsiTheme="majorEastAsia" w:cstheme="majorEastAsia" w:hint="eastAsia"/>
          <w:sz w:val="24"/>
          <w:szCs w:val="24"/>
        </w:rPr>
        <w:t>；</w:t>
      </w:r>
    </w:p>
    <w:p w:rsidR="003B32E5" w:rsidRDefault="00385FAC">
      <w:pPr>
        <w:widowControl/>
        <w:adjustRightInd w:val="0"/>
        <w:snapToGrid w:val="0"/>
        <w:spacing w:line="360" w:lineRule="auto"/>
        <w:ind w:firstLineChars="200" w:firstLine="480"/>
        <w:textAlignment w:val="baseline"/>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（2）表面烤漆处理，</w:t>
      </w:r>
      <w:r w:rsidR="00A73040">
        <w:rPr>
          <w:rFonts w:asciiTheme="majorEastAsia" w:eastAsiaTheme="majorEastAsia" w:hAnsiTheme="majorEastAsia" w:cstheme="majorEastAsia" w:hint="eastAsia"/>
          <w:sz w:val="24"/>
          <w:szCs w:val="24"/>
        </w:rPr>
        <w:t>颜色由采购方最终选定</w:t>
      </w:r>
      <w:r>
        <w:rPr>
          <w:rFonts w:asciiTheme="majorEastAsia" w:eastAsiaTheme="majorEastAsia" w:hAnsiTheme="majorEastAsia" w:cstheme="majorEastAsia" w:hint="eastAsia"/>
          <w:sz w:val="24"/>
          <w:szCs w:val="24"/>
        </w:rPr>
        <w:t>；</w:t>
      </w:r>
    </w:p>
    <w:p w:rsidR="003B32E5" w:rsidRDefault="00385FAC">
      <w:pPr>
        <w:widowControl/>
        <w:adjustRightInd w:val="0"/>
        <w:snapToGrid w:val="0"/>
        <w:spacing w:line="360" w:lineRule="auto"/>
        <w:ind w:firstLineChars="200" w:firstLine="480"/>
        <w:textAlignment w:val="baseline"/>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w:t>
      </w:r>
      <w:r w:rsidR="004F21D8">
        <w:rPr>
          <w:rFonts w:asciiTheme="majorEastAsia" w:eastAsiaTheme="majorEastAsia" w:hAnsiTheme="majorEastAsia" w:cstheme="majorEastAsia" w:hint="eastAsia"/>
          <w:sz w:val="24"/>
          <w:szCs w:val="24"/>
        </w:rPr>
        <w:t>）烤漆耐沸水性、耐盐酸性合格；</w:t>
      </w:r>
    </w:p>
    <w:p w:rsidR="003B32E5" w:rsidRDefault="00385FAC" w:rsidP="00E46574">
      <w:pPr>
        <w:widowControl/>
        <w:adjustRightInd w:val="0"/>
        <w:snapToGrid w:val="0"/>
        <w:spacing w:beforeLines="30" w:line="360" w:lineRule="auto"/>
        <w:ind w:firstLineChars="250" w:firstLine="602"/>
        <w:textAlignment w:val="baseline"/>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3、</w:t>
      </w:r>
      <w:r w:rsidR="006B2577">
        <w:rPr>
          <w:rFonts w:asciiTheme="majorEastAsia" w:eastAsiaTheme="majorEastAsia" w:hAnsiTheme="majorEastAsia" w:cstheme="majorEastAsia" w:hint="eastAsia"/>
          <w:b/>
          <w:bCs/>
          <w:sz w:val="24"/>
          <w:szCs w:val="24"/>
        </w:rPr>
        <w:t>开窗</w:t>
      </w:r>
      <w:r>
        <w:rPr>
          <w:rFonts w:asciiTheme="majorEastAsia" w:eastAsiaTheme="majorEastAsia" w:hAnsiTheme="majorEastAsia" w:cstheme="majorEastAsia" w:hint="eastAsia"/>
          <w:b/>
          <w:bCs/>
          <w:sz w:val="24"/>
          <w:szCs w:val="24"/>
        </w:rPr>
        <w:t>：</w:t>
      </w:r>
    </w:p>
    <w:p w:rsidR="003B32E5" w:rsidRDefault="00385FAC">
      <w:pPr>
        <w:widowControl/>
        <w:adjustRightInd w:val="0"/>
        <w:snapToGrid w:val="0"/>
        <w:spacing w:line="360" w:lineRule="auto"/>
        <w:ind w:firstLineChars="200" w:firstLine="480"/>
        <w:textAlignment w:val="baseline"/>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r w:rsidR="005969BD">
        <w:rPr>
          <w:rFonts w:asciiTheme="majorEastAsia" w:eastAsiaTheme="majorEastAsia" w:hAnsiTheme="majorEastAsia" w:cstheme="majorEastAsia" w:hint="eastAsia"/>
          <w:sz w:val="24"/>
          <w:szCs w:val="24"/>
        </w:rPr>
        <w:t>材质：高清透明PVC软玻璃</w:t>
      </w:r>
      <w:r>
        <w:rPr>
          <w:rFonts w:asciiTheme="majorEastAsia" w:eastAsiaTheme="majorEastAsia" w:hAnsiTheme="majorEastAsia" w:cstheme="majorEastAsia" w:hint="eastAsia"/>
          <w:sz w:val="24"/>
          <w:szCs w:val="24"/>
        </w:rPr>
        <w:t>；</w:t>
      </w:r>
    </w:p>
    <w:p w:rsidR="009D0AB9" w:rsidRDefault="00385FAC" w:rsidP="009D0AB9">
      <w:pPr>
        <w:widowControl/>
        <w:adjustRightInd w:val="0"/>
        <w:snapToGrid w:val="0"/>
        <w:spacing w:line="360" w:lineRule="auto"/>
        <w:ind w:firstLineChars="200" w:firstLine="480"/>
        <w:textAlignment w:val="baseline"/>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r w:rsidR="00F75EAD">
        <w:rPr>
          <w:rFonts w:asciiTheme="majorEastAsia" w:eastAsiaTheme="majorEastAsia" w:hAnsiTheme="majorEastAsia" w:cstheme="majorEastAsia" w:hint="eastAsia"/>
          <w:sz w:val="24"/>
          <w:szCs w:val="24"/>
        </w:rPr>
        <w:t>）</w:t>
      </w:r>
      <w:r w:rsidR="006B2577">
        <w:rPr>
          <w:rFonts w:asciiTheme="majorEastAsia" w:eastAsiaTheme="majorEastAsia" w:hAnsiTheme="majorEastAsia" w:cstheme="majorEastAsia" w:hint="eastAsia"/>
          <w:sz w:val="24"/>
          <w:szCs w:val="24"/>
        </w:rPr>
        <w:t>种类及</w:t>
      </w:r>
      <w:r w:rsidR="00F75EAD">
        <w:rPr>
          <w:rFonts w:asciiTheme="majorEastAsia" w:eastAsiaTheme="majorEastAsia" w:hAnsiTheme="majorEastAsia" w:cstheme="majorEastAsia" w:hint="eastAsia"/>
          <w:sz w:val="24"/>
          <w:szCs w:val="24"/>
        </w:rPr>
        <w:t>尺寸由采购方最终选定</w:t>
      </w:r>
      <w:r>
        <w:rPr>
          <w:rFonts w:asciiTheme="majorEastAsia" w:eastAsiaTheme="majorEastAsia" w:hAnsiTheme="majorEastAsia" w:cstheme="majorEastAsia" w:hint="eastAsia"/>
          <w:sz w:val="24"/>
          <w:szCs w:val="24"/>
        </w:rPr>
        <w:t>；</w:t>
      </w:r>
    </w:p>
    <w:p w:rsidR="009D0AB9" w:rsidRDefault="009D0AB9" w:rsidP="009D0AB9">
      <w:pPr>
        <w:widowControl/>
        <w:adjustRightInd w:val="0"/>
        <w:snapToGrid w:val="0"/>
        <w:spacing w:line="360" w:lineRule="auto"/>
        <w:ind w:firstLineChars="200" w:firstLine="482"/>
        <w:textAlignment w:val="baseline"/>
        <w:rPr>
          <w:rFonts w:asciiTheme="majorEastAsia" w:eastAsiaTheme="majorEastAsia" w:hAnsiTheme="majorEastAsia" w:cstheme="majorEastAsia"/>
          <w:b/>
          <w:bCs/>
          <w:sz w:val="24"/>
          <w:szCs w:val="24"/>
        </w:rPr>
      </w:pPr>
      <w:r w:rsidRPr="009D0AB9">
        <w:rPr>
          <w:rFonts w:asciiTheme="majorEastAsia" w:eastAsiaTheme="majorEastAsia" w:hAnsiTheme="majorEastAsia" w:cstheme="majorEastAsia" w:hint="eastAsia"/>
          <w:b/>
          <w:bCs/>
          <w:sz w:val="24"/>
          <w:szCs w:val="24"/>
        </w:rPr>
        <w:t xml:space="preserve"> 4、LOGO定制：</w:t>
      </w:r>
    </w:p>
    <w:p w:rsidR="009D0AB9" w:rsidRPr="009D0AB9" w:rsidRDefault="009D0AB9" w:rsidP="009D0AB9">
      <w:pPr>
        <w:widowControl/>
        <w:adjustRightInd w:val="0"/>
        <w:snapToGrid w:val="0"/>
        <w:spacing w:line="360" w:lineRule="auto"/>
        <w:ind w:firstLineChars="200" w:firstLine="480"/>
        <w:textAlignment w:val="baseline"/>
        <w:rPr>
          <w:rFonts w:asciiTheme="majorEastAsia" w:eastAsiaTheme="majorEastAsia" w:hAnsiTheme="majorEastAsia" w:cstheme="majorEastAsia"/>
          <w:sz w:val="24"/>
          <w:szCs w:val="24"/>
        </w:rPr>
      </w:pPr>
      <w:r w:rsidRPr="009D0AB9">
        <w:rPr>
          <w:rFonts w:asciiTheme="majorEastAsia" w:eastAsiaTheme="majorEastAsia" w:hAnsiTheme="majorEastAsia" w:cstheme="majorEastAsia" w:hint="eastAsia"/>
          <w:sz w:val="24"/>
          <w:szCs w:val="24"/>
        </w:rPr>
        <w:t>（1）不需要在棉门帘上印刷LOGO。</w:t>
      </w:r>
    </w:p>
    <w:p w:rsidR="003B32E5" w:rsidRDefault="00385FAC" w:rsidP="00E46574">
      <w:pPr>
        <w:widowControl/>
        <w:adjustRightInd w:val="0"/>
        <w:snapToGrid w:val="0"/>
        <w:spacing w:beforeLines="30" w:line="360" w:lineRule="auto"/>
        <w:ind w:firstLineChars="200" w:firstLine="482"/>
        <w:textAlignment w:val="baseline"/>
        <w:rPr>
          <w:rFonts w:asciiTheme="majorEastAsia" w:eastAsiaTheme="majorEastAsia" w:hAnsiTheme="majorEastAsia" w:cstheme="majorEastAsia"/>
          <w:b/>
          <w:bCs/>
          <w:sz w:val="24"/>
          <w:szCs w:val="24"/>
        </w:rPr>
      </w:pPr>
      <w:r>
        <w:rPr>
          <w:rFonts w:asciiTheme="majorEastAsia" w:eastAsiaTheme="majorEastAsia" w:hAnsiTheme="majorEastAsia" w:cstheme="majorEastAsia" w:hint="eastAsia"/>
          <w:b/>
          <w:bCs/>
          <w:sz w:val="24"/>
          <w:szCs w:val="24"/>
        </w:rPr>
        <w:t>二、其他要求：</w:t>
      </w:r>
    </w:p>
    <w:p w:rsidR="003B32E5" w:rsidRDefault="00385FAC">
      <w:pPr>
        <w:widowControl/>
        <w:adjustRightInd w:val="0"/>
        <w:snapToGrid w:val="0"/>
        <w:spacing w:line="360" w:lineRule="auto"/>
        <w:ind w:firstLineChars="200" w:firstLine="480"/>
        <w:textAlignment w:val="baseline"/>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w:t>
      </w:r>
      <w:r w:rsidRPr="00C47A33">
        <w:rPr>
          <w:rFonts w:asciiTheme="majorEastAsia" w:eastAsiaTheme="majorEastAsia" w:hAnsiTheme="majorEastAsia" w:cstheme="majorEastAsia" w:hint="eastAsia"/>
          <w:sz w:val="24"/>
          <w:szCs w:val="24"/>
        </w:rPr>
        <w:t>、投标人投标时需提供</w:t>
      </w:r>
      <w:r w:rsidR="0037550F">
        <w:rPr>
          <w:rFonts w:asciiTheme="majorEastAsia" w:eastAsiaTheme="majorEastAsia" w:hAnsiTheme="majorEastAsia" w:cstheme="majorEastAsia" w:hint="eastAsia"/>
          <w:sz w:val="24"/>
          <w:szCs w:val="24"/>
        </w:rPr>
        <w:t>棉门帘样品一套</w:t>
      </w:r>
      <w:r w:rsidRPr="00C47A33">
        <w:rPr>
          <w:rFonts w:asciiTheme="majorEastAsia" w:eastAsiaTheme="majorEastAsia" w:hAnsiTheme="majorEastAsia" w:cstheme="majorEastAsia" w:hint="eastAsia"/>
          <w:sz w:val="24"/>
          <w:szCs w:val="24"/>
        </w:rPr>
        <w:t>，</w:t>
      </w:r>
      <w:r w:rsidR="00315420" w:rsidRPr="00C47A33">
        <w:rPr>
          <w:rFonts w:asciiTheme="majorEastAsia" w:eastAsiaTheme="majorEastAsia" w:hAnsiTheme="majorEastAsia" w:cstheme="majorEastAsia" w:hint="eastAsia"/>
          <w:sz w:val="24"/>
          <w:szCs w:val="24"/>
        </w:rPr>
        <w:t>并附</w:t>
      </w:r>
      <w:r w:rsidR="0037550F">
        <w:rPr>
          <w:rFonts w:asciiTheme="majorEastAsia" w:eastAsiaTheme="majorEastAsia" w:hAnsiTheme="majorEastAsia" w:cstheme="majorEastAsia" w:hint="eastAsia"/>
          <w:sz w:val="24"/>
          <w:szCs w:val="24"/>
        </w:rPr>
        <w:t>棉门帘</w:t>
      </w:r>
      <w:r w:rsidR="00EE4D07" w:rsidRPr="0037550F">
        <w:rPr>
          <w:rFonts w:asciiTheme="majorEastAsia" w:eastAsiaTheme="majorEastAsia" w:hAnsiTheme="majorEastAsia" w:cstheme="majorEastAsia" w:hint="eastAsia"/>
          <w:sz w:val="24"/>
          <w:szCs w:val="24"/>
        </w:rPr>
        <w:t>面料、质量、环保、导轨烤漆性能</w:t>
      </w:r>
      <w:r w:rsidR="00315420" w:rsidRPr="0037550F">
        <w:rPr>
          <w:rFonts w:asciiTheme="majorEastAsia" w:eastAsiaTheme="majorEastAsia" w:hAnsiTheme="majorEastAsia" w:cstheme="majorEastAsia" w:hint="eastAsia"/>
          <w:sz w:val="24"/>
          <w:szCs w:val="24"/>
        </w:rPr>
        <w:t>等相关参数</w:t>
      </w:r>
      <w:r w:rsidR="00C47A33" w:rsidRPr="0037550F">
        <w:rPr>
          <w:rFonts w:asciiTheme="majorEastAsia" w:eastAsiaTheme="majorEastAsia" w:hAnsiTheme="majorEastAsia" w:cstheme="majorEastAsia" w:hint="eastAsia"/>
          <w:sz w:val="24"/>
          <w:szCs w:val="24"/>
        </w:rPr>
        <w:t>的第三方</w:t>
      </w:r>
      <w:r w:rsidR="00315420" w:rsidRPr="0037550F">
        <w:rPr>
          <w:rFonts w:asciiTheme="majorEastAsia" w:eastAsiaTheme="majorEastAsia" w:hAnsiTheme="majorEastAsia" w:cstheme="majorEastAsia" w:hint="eastAsia"/>
          <w:sz w:val="24"/>
          <w:szCs w:val="24"/>
        </w:rPr>
        <w:t>检测报告</w:t>
      </w:r>
      <w:r w:rsidR="00EB7404" w:rsidRPr="0037550F">
        <w:rPr>
          <w:rFonts w:asciiTheme="majorEastAsia" w:eastAsiaTheme="majorEastAsia" w:hAnsiTheme="majorEastAsia" w:cstheme="majorEastAsia" w:hint="eastAsia"/>
          <w:sz w:val="24"/>
          <w:szCs w:val="24"/>
        </w:rPr>
        <w:t>或合格证书</w:t>
      </w:r>
      <w:r w:rsidR="00315420" w:rsidRPr="00C47A33">
        <w:rPr>
          <w:rFonts w:asciiTheme="majorEastAsia" w:eastAsiaTheme="majorEastAsia" w:hAnsiTheme="majorEastAsia" w:cstheme="majorEastAsia" w:hint="eastAsia"/>
          <w:sz w:val="24"/>
          <w:szCs w:val="24"/>
        </w:rPr>
        <w:t>。样品</w:t>
      </w:r>
      <w:r w:rsidRPr="00C47A33">
        <w:rPr>
          <w:rFonts w:asciiTheme="majorEastAsia" w:eastAsiaTheme="majorEastAsia" w:hAnsiTheme="majorEastAsia" w:cstheme="majorEastAsia" w:hint="eastAsia"/>
          <w:sz w:val="24"/>
          <w:szCs w:val="24"/>
        </w:rPr>
        <w:t>包含</w:t>
      </w:r>
      <w:r w:rsidR="00922585">
        <w:rPr>
          <w:rFonts w:asciiTheme="majorEastAsia" w:eastAsiaTheme="majorEastAsia" w:hAnsiTheme="majorEastAsia" w:cstheme="majorEastAsia" w:hint="eastAsia"/>
          <w:sz w:val="24"/>
          <w:szCs w:val="24"/>
        </w:rPr>
        <w:t>棉门帘面料、</w:t>
      </w:r>
      <w:r w:rsidR="00922585">
        <w:rPr>
          <w:rFonts w:asciiTheme="majorEastAsia" w:eastAsiaTheme="majorEastAsia" w:hAnsiTheme="majorEastAsia" w:cstheme="majorEastAsia" w:hint="eastAsia"/>
          <w:sz w:val="24"/>
          <w:szCs w:val="24"/>
        </w:rPr>
        <w:lastRenderedPageBreak/>
        <w:t>导轨、开窗</w:t>
      </w:r>
      <w:r>
        <w:rPr>
          <w:rFonts w:asciiTheme="majorEastAsia" w:eastAsiaTheme="majorEastAsia" w:hAnsiTheme="majorEastAsia" w:cstheme="majorEastAsia" w:hint="eastAsia"/>
          <w:sz w:val="24"/>
          <w:szCs w:val="24"/>
        </w:rPr>
        <w:t>等主要配件。拟中标人的样品将由采购人封样保存,其余的样品评标结束后由投标人在一周内自行领回，否则采购人有权自行处理。</w:t>
      </w:r>
    </w:p>
    <w:p w:rsidR="003B32E5" w:rsidRDefault="00385FAC">
      <w:pPr>
        <w:widowControl/>
        <w:adjustRightInd w:val="0"/>
        <w:snapToGrid w:val="0"/>
        <w:spacing w:line="360" w:lineRule="auto"/>
        <w:ind w:firstLineChars="200" w:firstLine="480"/>
        <w:textAlignment w:val="baseline"/>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w:t>
      </w:r>
      <w:r w:rsidR="00922585">
        <w:rPr>
          <w:rFonts w:asciiTheme="majorEastAsia" w:eastAsiaTheme="majorEastAsia" w:hAnsiTheme="majorEastAsia" w:cstheme="majorEastAsia" w:hint="eastAsia"/>
          <w:sz w:val="24"/>
          <w:szCs w:val="24"/>
        </w:rPr>
        <w:t>、本项目按棉门帘</w:t>
      </w:r>
      <w:r>
        <w:rPr>
          <w:rFonts w:asciiTheme="majorEastAsia" w:eastAsiaTheme="majorEastAsia" w:hAnsiTheme="majorEastAsia" w:cstheme="majorEastAsia" w:hint="eastAsia"/>
          <w:sz w:val="24"/>
          <w:szCs w:val="24"/>
        </w:rPr>
        <w:t>成品每平方米的综合单价</w:t>
      </w:r>
      <w:r w:rsidR="00922585">
        <w:rPr>
          <w:rFonts w:asciiTheme="majorEastAsia" w:eastAsiaTheme="majorEastAsia" w:hAnsiTheme="majorEastAsia" w:cstheme="majorEastAsia" w:hint="eastAsia"/>
          <w:sz w:val="24"/>
          <w:szCs w:val="24"/>
        </w:rPr>
        <w:t>报价，包括棉门帘、开窗</w:t>
      </w:r>
      <w:r w:rsidRPr="00C47A33">
        <w:rPr>
          <w:rFonts w:asciiTheme="majorEastAsia" w:eastAsiaTheme="majorEastAsia" w:hAnsiTheme="majorEastAsia" w:cstheme="majorEastAsia" w:hint="eastAsia"/>
          <w:sz w:val="24"/>
          <w:szCs w:val="24"/>
        </w:rPr>
        <w:t>、导轨等所有材料费</w:t>
      </w:r>
      <w:r w:rsidR="00CB0C6F" w:rsidRPr="00C47A33">
        <w:rPr>
          <w:rFonts w:asciiTheme="majorEastAsia" w:eastAsiaTheme="majorEastAsia" w:hAnsiTheme="majorEastAsia" w:cstheme="majorEastAsia" w:hint="eastAsia"/>
          <w:sz w:val="24"/>
          <w:szCs w:val="24"/>
        </w:rPr>
        <w:t>，</w:t>
      </w:r>
      <w:r w:rsidRPr="00C47A33">
        <w:rPr>
          <w:rFonts w:asciiTheme="majorEastAsia" w:eastAsiaTheme="majorEastAsia" w:hAnsiTheme="majorEastAsia" w:cstheme="majorEastAsia" w:hint="eastAsia"/>
          <w:sz w:val="24"/>
          <w:szCs w:val="24"/>
        </w:rPr>
        <w:t>制作费</w:t>
      </w:r>
      <w:r w:rsidR="00CB0C6F" w:rsidRPr="00C47A33">
        <w:rPr>
          <w:rFonts w:asciiTheme="majorEastAsia" w:eastAsiaTheme="majorEastAsia" w:hAnsiTheme="majorEastAsia" w:cstheme="majorEastAsia" w:hint="eastAsia"/>
          <w:sz w:val="24"/>
          <w:szCs w:val="24"/>
        </w:rPr>
        <w:t>，</w:t>
      </w:r>
      <w:r w:rsidRPr="00C47A33">
        <w:rPr>
          <w:rFonts w:asciiTheme="majorEastAsia" w:eastAsiaTheme="majorEastAsia" w:hAnsiTheme="majorEastAsia" w:cstheme="majorEastAsia" w:hint="eastAsia"/>
          <w:sz w:val="24"/>
          <w:szCs w:val="24"/>
        </w:rPr>
        <w:t>安装费</w:t>
      </w:r>
      <w:r w:rsidR="00CB0C6F" w:rsidRPr="00C47A33">
        <w:rPr>
          <w:rFonts w:asciiTheme="majorEastAsia" w:eastAsiaTheme="majorEastAsia" w:hAnsiTheme="majorEastAsia" w:cstheme="majorEastAsia" w:hint="eastAsia"/>
          <w:sz w:val="24"/>
          <w:szCs w:val="24"/>
        </w:rPr>
        <w:t>，</w:t>
      </w:r>
      <w:r w:rsidRPr="00C47A33">
        <w:rPr>
          <w:rFonts w:asciiTheme="majorEastAsia" w:eastAsiaTheme="majorEastAsia" w:hAnsiTheme="majorEastAsia" w:cstheme="majorEastAsia" w:hint="eastAsia"/>
          <w:sz w:val="24"/>
          <w:szCs w:val="24"/>
        </w:rPr>
        <w:t>搬运费</w:t>
      </w:r>
      <w:r w:rsidR="00340985">
        <w:rPr>
          <w:rFonts w:asciiTheme="majorEastAsia" w:eastAsiaTheme="majorEastAsia" w:hAnsiTheme="majorEastAsia" w:cstheme="majorEastAsia" w:hint="eastAsia"/>
          <w:sz w:val="24"/>
          <w:szCs w:val="24"/>
        </w:rPr>
        <w:t>，旧棉门帘</w:t>
      </w:r>
      <w:r w:rsidR="00CB0C6F" w:rsidRPr="00C47A33">
        <w:rPr>
          <w:rFonts w:asciiTheme="majorEastAsia" w:eastAsiaTheme="majorEastAsia" w:hAnsiTheme="majorEastAsia" w:cstheme="majorEastAsia" w:hint="eastAsia"/>
          <w:sz w:val="24"/>
          <w:szCs w:val="24"/>
        </w:rPr>
        <w:t>及导轨拆除费，</w:t>
      </w:r>
      <w:r w:rsidRPr="00C47A33">
        <w:rPr>
          <w:rFonts w:asciiTheme="majorEastAsia" w:eastAsiaTheme="majorEastAsia" w:hAnsiTheme="majorEastAsia" w:cstheme="majorEastAsia" w:hint="eastAsia"/>
          <w:sz w:val="24"/>
          <w:szCs w:val="24"/>
        </w:rPr>
        <w:t>垃圾</w:t>
      </w:r>
      <w:r>
        <w:rPr>
          <w:rFonts w:asciiTheme="majorEastAsia" w:eastAsiaTheme="majorEastAsia" w:hAnsiTheme="majorEastAsia" w:cstheme="majorEastAsia" w:hint="eastAsia"/>
          <w:sz w:val="24"/>
          <w:szCs w:val="24"/>
        </w:rPr>
        <w:t>清运费</w:t>
      </w:r>
      <w:r w:rsidR="00CB0C6F">
        <w:rPr>
          <w:rFonts w:asciiTheme="majorEastAsia" w:eastAsiaTheme="majorEastAsia" w:hAnsiTheme="majorEastAsia" w:cstheme="majorEastAsia" w:hint="eastAsia"/>
          <w:sz w:val="24"/>
          <w:szCs w:val="24"/>
        </w:rPr>
        <w:t>，</w:t>
      </w:r>
      <w:r>
        <w:rPr>
          <w:rFonts w:asciiTheme="majorEastAsia" w:eastAsiaTheme="majorEastAsia" w:hAnsiTheme="majorEastAsia" w:cstheme="majorEastAsia" w:hint="eastAsia"/>
          <w:sz w:val="24"/>
          <w:szCs w:val="24"/>
        </w:rPr>
        <w:t>税费及其它各种费用；</w:t>
      </w:r>
    </w:p>
    <w:p w:rsidR="003B32E5" w:rsidRDefault="00385FAC" w:rsidP="00DC3F56">
      <w:pPr>
        <w:widowControl/>
        <w:adjustRightInd w:val="0"/>
        <w:snapToGrid w:val="0"/>
        <w:spacing w:line="360" w:lineRule="auto"/>
        <w:ind w:firstLineChars="200" w:firstLine="480"/>
        <w:textAlignment w:val="baseline"/>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3、中标人施工前应自己到实地测量</w:t>
      </w:r>
      <w:r w:rsidR="00922585">
        <w:rPr>
          <w:rFonts w:asciiTheme="majorEastAsia" w:eastAsiaTheme="majorEastAsia" w:hAnsiTheme="majorEastAsia" w:cstheme="majorEastAsia" w:hint="eastAsia"/>
          <w:sz w:val="24"/>
          <w:szCs w:val="24"/>
        </w:rPr>
        <w:t>学生公寓大门尺寸，以确定棉门帘</w:t>
      </w:r>
      <w:r>
        <w:rPr>
          <w:rFonts w:asciiTheme="majorEastAsia" w:eastAsiaTheme="majorEastAsia" w:hAnsiTheme="majorEastAsia" w:cstheme="majorEastAsia" w:hint="eastAsia"/>
          <w:sz w:val="24"/>
          <w:szCs w:val="24"/>
        </w:rPr>
        <w:t>制作尺寸；</w:t>
      </w:r>
    </w:p>
    <w:p w:rsidR="003B32E5" w:rsidRDefault="00E46574">
      <w:pPr>
        <w:widowControl/>
        <w:adjustRightInd w:val="0"/>
        <w:snapToGrid w:val="0"/>
        <w:spacing w:line="360" w:lineRule="auto"/>
        <w:ind w:firstLineChars="200" w:firstLine="480"/>
        <w:textAlignment w:val="baseline"/>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4</w:t>
      </w:r>
      <w:r w:rsidR="00385FAC">
        <w:rPr>
          <w:rFonts w:asciiTheme="majorEastAsia" w:eastAsiaTheme="majorEastAsia" w:hAnsiTheme="majorEastAsia" w:cstheme="majorEastAsia" w:hint="eastAsia"/>
          <w:sz w:val="24"/>
          <w:szCs w:val="24"/>
        </w:rPr>
        <w:t>、工期：合同签订后</w:t>
      </w:r>
      <w:r>
        <w:rPr>
          <w:rFonts w:asciiTheme="majorEastAsia" w:eastAsiaTheme="majorEastAsia" w:hAnsiTheme="majorEastAsia" w:cstheme="majorEastAsia" w:hint="eastAsia"/>
          <w:sz w:val="24"/>
          <w:szCs w:val="24"/>
        </w:rPr>
        <w:t>15</w:t>
      </w:r>
      <w:r w:rsidR="00385FAC">
        <w:rPr>
          <w:rFonts w:asciiTheme="majorEastAsia" w:eastAsiaTheme="majorEastAsia" w:hAnsiTheme="majorEastAsia" w:cstheme="majorEastAsia" w:hint="eastAsia"/>
          <w:sz w:val="24"/>
          <w:szCs w:val="24"/>
        </w:rPr>
        <w:t>天内必须完成供货并安装、调试，验收合格后交付采购人使用（如遇</w:t>
      </w:r>
      <w:r w:rsidR="00922585">
        <w:rPr>
          <w:rFonts w:asciiTheme="majorEastAsia" w:eastAsiaTheme="majorEastAsia" w:hAnsiTheme="majorEastAsia" w:cstheme="majorEastAsia" w:hint="eastAsia"/>
          <w:sz w:val="24"/>
          <w:szCs w:val="24"/>
        </w:rPr>
        <w:t>不可抗力</w:t>
      </w:r>
      <w:r w:rsidR="00385FAC">
        <w:rPr>
          <w:rFonts w:asciiTheme="majorEastAsia" w:eastAsiaTheme="majorEastAsia" w:hAnsiTheme="majorEastAsia" w:cstheme="majorEastAsia" w:hint="eastAsia"/>
          <w:sz w:val="24"/>
          <w:szCs w:val="24"/>
        </w:rPr>
        <w:t>则双方另行协商安装事宜）；</w:t>
      </w:r>
    </w:p>
    <w:p w:rsidR="003B32E5" w:rsidRDefault="00E46574">
      <w:pPr>
        <w:widowControl/>
        <w:adjustRightInd w:val="0"/>
        <w:snapToGrid w:val="0"/>
        <w:spacing w:line="360" w:lineRule="auto"/>
        <w:ind w:firstLineChars="200" w:firstLine="480"/>
        <w:textAlignment w:val="baseline"/>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5</w:t>
      </w:r>
      <w:r w:rsidR="00385FAC">
        <w:rPr>
          <w:rFonts w:asciiTheme="majorEastAsia" w:eastAsiaTheme="majorEastAsia" w:hAnsiTheme="majorEastAsia" w:cstheme="majorEastAsia" w:hint="eastAsia"/>
          <w:sz w:val="24"/>
          <w:szCs w:val="24"/>
        </w:rPr>
        <w:t>、质量要求：包工包料、一次性验收合格（包括点位、规格、材质、工艺等），全部完工且验收合格后付款；若竣工验收质量达不到要求，则中标人应承担违约责任，投标文件中应承诺具体处罚措施；</w:t>
      </w:r>
    </w:p>
    <w:p w:rsidR="003B32E5" w:rsidRDefault="00E46574">
      <w:pPr>
        <w:widowControl/>
        <w:adjustRightInd w:val="0"/>
        <w:snapToGrid w:val="0"/>
        <w:spacing w:line="360" w:lineRule="auto"/>
        <w:ind w:firstLineChars="200" w:firstLine="480"/>
        <w:textAlignment w:val="baseline"/>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6</w:t>
      </w:r>
      <w:r w:rsidR="00385FAC">
        <w:rPr>
          <w:rFonts w:asciiTheme="majorEastAsia" w:eastAsiaTheme="majorEastAsia" w:hAnsiTheme="majorEastAsia" w:cstheme="majorEastAsia" w:hint="eastAsia"/>
          <w:sz w:val="24"/>
          <w:szCs w:val="24"/>
        </w:rPr>
        <w:t>、质保期不少于3年，须提供书面形式的质保承诺材料并加盖公章。</w:t>
      </w:r>
    </w:p>
    <w:p w:rsidR="003B32E5" w:rsidRDefault="00E46574">
      <w:pPr>
        <w:widowControl/>
        <w:adjustRightInd w:val="0"/>
        <w:snapToGrid w:val="0"/>
        <w:spacing w:line="360" w:lineRule="auto"/>
        <w:ind w:firstLineChars="200" w:firstLine="480"/>
        <w:textAlignment w:val="baseline"/>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7</w:t>
      </w:r>
      <w:r w:rsidR="00385FAC">
        <w:rPr>
          <w:rFonts w:asciiTheme="majorEastAsia" w:eastAsiaTheme="majorEastAsia" w:hAnsiTheme="majorEastAsia" w:cstheme="majorEastAsia" w:hint="eastAsia"/>
          <w:sz w:val="24"/>
          <w:szCs w:val="24"/>
        </w:rPr>
        <w:t>、本项目设置质量保证金，中标人需将合同金额的5%作为质保金汇至发包人指定账户上，一年后无任何质量问题，一次性退还所有质保金（不计利息）。</w:t>
      </w:r>
    </w:p>
    <w:p w:rsidR="003B32E5" w:rsidRDefault="003B32E5">
      <w:pPr>
        <w:pStyle w:val="a0"/>
        <w:spacing w:line="360" w:lineRule="auto"/>
        <w:ind w:left="1470" w:right="1470"/>
        <w:rPr>
          <w:rFonts w:asciiTheme="majorEastAsia" w:eastAsiaTheme="majorEastAsia" w:hAnsiTheme="majorEastAsia" w:cstheme="majorEastAsia"/>
        </w:rPr>
      </w:pPr>
    </w:p>
    <w:p w:rsidR="003B32E5" w:rsidRDefault="00385FAC">
      <w:pPr>
        <w:spacing w:line="360" w:lineRule="auto"/>
        <w:ind w:leftChars="1070" w:left="2905" w:hangingChars="200" w:hanging="658"/>
        <w:rPr>
          <w:rFonts w:asciiTheme="majorEastAsia" w:eastAsiaTheme="majorEastAsia" w:hAnsiTheme="majorEastAsia" w:cstheme="majorEastAsia"/>
          <w:b/>
          <w:color w:val="000000"/>
          <w:sz w:val="30"/>
          <w:szCs w:val="30"/>
        </w:rPr>
      </w:pPr>
      <w:r>
        <w:rPr>
          <w:rFonts w:asciiTheme="majorEastAsia" w:eastAsiaTheme="majorEastAsia" w:hAnsiTheme="majorEastAsia" w:cstheme="majorEastAsia" w:hint="eastAsia"/>
          <w:b/>
          <w:color w:val="000000"/>
          <w:spacing w:val="4"/>
          <w:sz w:val="32"/>
          <w:szCs w:val="32"/>
        </w:rPr>
        <w:t>第三部分供应商须知</w:t>
      </w:r>
    </w:p>
    <w:p w:rsidR="003B32E5" w:rsidRDefault="00385FAC">
      <w:pPr>
        <w:spacing w:line="360" w:lineRule="auto"/>
        <w:ind w:firstLineChars="200" w:firstLine="482"/>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sz w:val="24"/>
        </w:rPr>
        <w:t>一、响应文件的构成</w:t>
      </w:r>
    </w:p>
    <w:p w:rsidR="003B32E5" w:rsidRDefault="00385FAC">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1、供应商编写的响应文件按如下</w:t>
      </w:r>
      <w:r>
        <w:rPr>
          <w:rFonts w:asciiTheme="majorEastAsia" w:eastAsiaTheme="majorEastAsia" w:hAnsiTheme="majorEastAsia" w:cstheme="majorEastAsia" w:hint="eastAsia"/>
          <w:b/>
          <w:sz w:val="24"/>
        </w:rPr>
        <w:t>目录顺序编制</w:t>
      </w:r>
      <w:r>
        <w:rPr>
          <w:rFonts w:asciiTheme="majorEastAsia" w:eastAsiaTheme="majorEastAsia" w:hAnsiTheme="majorEastAsia" w:cstheme="majorEastAsia" w:hint="eastAsia"/>
          <w:sz w:val="24"/>
        </w:rPr>
        <w:t>：</w:t>
      </w:r>
    </w:p>
    <w:p w:rsidR="003B32E5" w:rsidRDefault="00385FAC">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（1）目录索引；</w:t>
      </w:r>
    </w:p>
    <w:p w:rsidR="003B32E5" w:rsidRDefault="00385FAC">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（2）投标函（格式见附件1）；</w:t>
      </w:r>
    </w:p>
    <w:p w:rsidR="003B32E5" w:rsidRDefault="00385FAC">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（3）投标人资格证明文件，包含：营业执照副本复印件（加盖供应商公章）、法定代表人授权书（格式见附件2）原件等；</w:t>
      </w:r>
    </w:p>
    <w:p w:rsidR="003B32E5" w:rsidRDefault="00385FAC">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（4）开标一览表（格式见附件3）；</w:t>
      </w:r>
    </w:p>
    <w:p w:rsidR="003B32E5" w:rsidRDefault="00385FAC">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（5）货物说明材料</w:t>
      </w:r>
      <w:r w:rsidRPr="00A5392F">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包含：主辅材料一览表、制造工艺说明、检测报告、售后服务等说明文件；</w:t>
      </w:r>
    </w:p>
    <w:p w:rsidR="003B32E5" w:rsidRDefault="00385FAC">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（6）采购文件要求提供的资料，包含：施工工期、质量保证、质保期限等承诺材料，以及类似业绩等证明材料；</w:t>
      </w:r>
    </w:p>
    <w:p w:rsidR="003B32E5" w:rsidRPr="00A5392F" w:rsidRDefault="00385FAC" w:rsidP="00A5392F">
      <w:pPr>
        <w:spacing w:line="360" w:lineRule="auto"/>
        <w:ind w:firstLineChars="200" w:firstLine="480"/>
        <w:rPr>
          <w:rFonts w:asciiTheme="majorEastAsia" w:eastAsiaTheme="majorEastAsia" w:hAnsiTheme="majorEastAsia" w:cstheme="majorEastAsia"/>
          <w:sz w:val="24"/>
        </w:rPr>
      </w:pPr>
      <w:r w:rsidRPr="00A5392F">
        <w:rPr>
          <w:rFonts w:asciiTheme="majorEastAsia" w:eastAsiaTheme="majorEastAsia" w:hAnsiTheme="majorEastAsia" w:cstheme="majorEastAsia" w:hint="eastAsia"/>
          <w:sz w:val="24"/>
        </w:rPr>
        <w:t>（7）报价人认为需要提交的其他投标资料。</w:t>
      </w:r>
    </w:p>
    <w:p w:rsidR="003B32E5" w:rsidRDefault="00385FAC">
      <w:pPr>
        <w:spacing w:line="360" w:lineRule="auto"/>
        <w:ind w:firstLineChars="200" w:firstLine="482"/>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sz w:val="24"/>
        </w:rPr>
        <w:lastRenderedPageBreak/>
        <w:t>2、响应文件的密封和标记</w:t>
      </w:r>
    </w:p>
    <w:p w:rsidR="003B32E5" w:rsidRDefault="00385FAC">
      <w:pPr>
        <w:spacing w:line="360" w:lineRule="auto"/>
        <w:ind w:firstLineChars="200" w:firstLine="480"/>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供应商应将响应文件用封套加以密封，在封口处盖骑缝公章，并在封套上标明：</w:t>
      </w:r>
    </w:p>
    <w:p w:rsidR="003B32E5" w:rsidRDefault="00385FAC">
      <w:pPr>
        <w:spacing w:line="360" w:lineRule="auto"/>
        <w:ind w:firstLineChars="200" w:firstLine="480"/>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（1）收件人：</w:t>
      </w:r>
      <w:r w:rsidR="00F169C8">
        <w:rPr>
          <w:rFonts w:asciiTheme="majorEastAsia" w:eastAsiaTheme="majorEastAsia" w:hAnsiTheme="majorEastAsia" w:cstheme="majorEastAsia" w:hint="eastAsia"/>
          <w:color w:val="000000"/>
          <w:sz w:val="24"/>
        </w:rPr>
        <w:t>河北工业大学后勤服务中心</w:t>
      </w:r>
    </w:p>
    <w:p w:rsidR="003B32E5" w:rsidRDefault="00385FAC">
      <w:pPr>
        <w:spacing w:line="360" w:lineRule="auto"/>
        <w:ind w:firstLineChars="200" w:firstLine="480"/>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（2）询价项目名称：</w:t>
      </w:r>
    </w:p>
    <w:p w:rsidR="003B32E5" w:rsidRDefault="00385FAC">
      <w:pPr>
        <w:spacing w:line="360" w:lineRule="auto"/>
        <w:ind w:firstLineChars="200" w:firstLine="480"/>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（3）供应商名称：</w:t>
      </w:r>
    </w:p>
    <w:p w:rsidR="003B32E5" w:rsidRDefault="00385FAC">
      <w:pPr>
        <w:spacing w:line="360" w:lineRule="auto"/>
        <w:ind w:firstLineChars="200" w:firstLine="480"/>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（4）供应商地址：</w:t>
      </w:r>
    </w:p>
    <w:p w:rsidR="003B32E5" w:rsidRDefault="00385FAC">
      <w:pPr>
        <w:spacing w:line="360" w:lineRule="auto"/>
        <w:ind w:firstLineChars="200" w:firstLine="480"/>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（5）联系电话：</w:t>
      </w:r>
    </w:p>
    <w:p w:rsidR="003B32E5" w:rsidRDefault="00385FAC">
      <w:pPr>
        <w:spacing w:line="360" w:lineRule="auto"/>
        <w:ind w:firstLineChars="200" w:firstLine="480"/>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（6）开标之前不得启封</w:t>
      </w:r>
    </w:p>
    <w:p w:rsidR="003B32E5" w:rsidRDefault="00385FAC">
      <w:pPr>
        <w:spacing w:line="360" w:lineRule="auto"/>
        <w:ind w:firstLineChars="200" w:firstLine="482"/>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sz w:val="24"/>
        </w:rPr>
        <w:t>没有按上述规定密封和标记的响应文件，采购人将不承担响应文件错放或提前开启的责任，由此造成提前开启的响应文件采购人将予以拒绝。</w:t>
      </w:r>
    </w:p>
    <w:p w:rsidR="003B32E5" w:rsidRDefault="00385FAC">
      <w:pPr>
        <w:spacing w:line="360" w:lineRule="auto"/>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sz w:val="24"/>
        </w:rPr>
        <w:t>二、询价、评议</w:t>
      </w:r>
    </w:p>
    <w:p w:rsidR="003B32E5" w:rsidRDefault="00385FAC">
      <w:pPr>
        <w:spacing w:line="360" w:lineRule="auto"/>
        <w:ind w:firstLineChars="200" w:firstLine="482"/>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b/>
          <w:color w:val="000000"/>
          <w:sz w:val="24"/>
        </w:rPr>
        <w:t xml:space="preserve">1. </w:t>
      </w:r>
      <w:r>
        <w:rPr>
          <w:rFonts w:asciiTheme="majorEastAsia" w:eastAsiaTheme="majorEastAsia" w:hAnsiTheme="majorEastAsia" w:cstheme="majorEastAsia" w:hint="eastAsia"/>
          <w:color w:val="000000"/>
          <w:sz w:val="24"/>
        </w:rPr>
        <w:t>采购人按规定的时间和地点进行公开询价，供应商可派代表（持授权代表身份证明）参加。</w:t>
      </w:r>
      <w:r>
        <w:rPr>
          <w:rFonts w:asciiTheme="majorEastAsia" w:eastAsiaTheme="majorEastAsia" w:hAnsiTheme="majorEastAsia" w:cstheme="majorEastAsia" w:hint="eastAsia"/>
          <w:b/>
          <w:color w:val="000000"/>
          <w:sz w:val="24"/>
        </w:rPr>
        <w:t>供应商未派代表参加询价过程的，视为默认开标结果。</w:t>
      </w:r>
    </w:p>
    <w:p w:rsidR="003B32E5" w:rsidRDefault="00385FAC">
      <w:pPr>
        <w:spacing w:line="360" w:lineRule="auto"/>
        <w:ind w:firstLineChars="200" w:firstLine="482"/>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b/>
          <w:color w:val="000000"/>
          <w:sz w:val="24"/>
        </w:rPr>
        <w:t xml:space="preserve">2. </w:t>
      </w:r>
      <w:r>
        <w:rPr>
          <w:rFonts w:asciiTheme="majorEastAsia" w:eastAsiaTheme="majorEastAsia" w:hAnsiTheme="majorEastAsia" w:cstheme="majorEastAsia" w:hint="eastAsia"/>
          <w:color w:val="000000"/>
          <w:sz w:val="24"/>
        </w:rPr>
        <w:t>采购人组织专家和用户等组成询价小组进行评议，推荐中标候选人或直接确定供应商。</w:t>
      </w:r>
    </w:p>
    <w:p w:rsidR="003B32E5" w:rsidRDefault="00385FAC">
      <w:pPr>
        <w:spacing w:line="360" w:lineRule="auto"/>
        <w:ind w:firstLineChars="200" w:firstLine="482"/>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sz w:val="24"/>
        </w:rPr>
        <w:t xml:space="preserve">3. </w:t>
      </w:r>
      <w:r>
        <w:rPr>
          <w:rFonts w:asciiTheme="majorEastAsia" w:eastAsiaTheme="majorEastAsia" w:hAnsiTheme="majorEastAsia" w:cstheme="majorEastAsia" w:hint="eastAsia"/>
          <w:color w:val="000000"/>
          <w:sz w:val="24"/>
        </w:rPr>
        <w:t>在详细评标之前，采购人和评委要对供应商的投标资格以及响应文件是否实质上响应了询价文件的要求进行审查。实质上响应的投标应该是与询价文件要求的全部条款、条件、指标和规格相符，没有重大偏离的投标。</w:t>
      </w:r>
    </w:p>
    <w:p w:rsidR="003B32E5" w:rsidRDefault="00385FAC">
      <w:pPr>
        <w:spacing w:line="360" w:lineRule="auto"/>
        <w:ind w:firstLineChars="200" w:firstLine="482"/>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b/>
          <w:color w:val="000000"/>
          <w:sz w:val="24"/>
        </w:rPr>
        <w:t xml:space="preserve">4. </w:t>
      </w:r>
      <w:r>
        <w:rPr>
          <w:rFonts w:asciiTheme="majorEastAsia" w:eastAsiaTheme="majorEastAsia" w:hAnsiTheme="majorEastAsia" w:cstheme="majorEastAsia" w:hint="eastAsia"/>
          <w:color w:val="000000"/>
          <w:sz w:val="24"/>
        </w:rPr>
        <w:t>供应商的投标资格不合要求以及实质上没有响应询价文件要求的投标将被拒绝。采购人和评委判定投标的响应性只根据投标本身的内容，而不寻求外部的证据，供应商不得通过修正或撤销不符合要求的偏离从而使其投标成为实质上响应的投标。</w:t>
      </w:r>
    </w:p>
    <w:p w:rsidR="003B32E5" w:rsidRDefault="00385FAC">
      <w:pPr>
        <w:spacing w:line="360" w:lineRule="auto"/>
        <w:ind w:firstLineChars="200" w:firstLine="482"/>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b/>
          <w:color w:val="000000"/>
          <w:sz w:val="24"/>
        </w:rPr>
        <w:t xml:space="preserve">5. </w:t>
      </w:r>
      <w:r>
        <w:rPr>
          <w:rFonts w:asciiTheme="majorEastAsia" w:eastAsiaTheme="majorEastAsia" w:hAnsiTheme="majorEastAsia" w:cstheme="majorEastAsia" w:hint="eastAsia"/>
          <w:color w:val="000000"/>
          <w:sz w:val="24"/>
        </w:rPr>
        <w:t>响应文件出现（但不限于）下列情况之一的, 由询价小组评审后作无效投标或废标处理：</w:t>
      </w:r>
    </w:p>
    <w:p w:rsidR="003B32E5" w:rsidRPr="00F67B1C" w:rsidRDefault="00385FAC" w:rsidP="00F67B1C">
      <w:pPr>
        <w:spacing w:line="360" w:lineRule="auto"/>
        <w:ind w:firstLineChars="200" w:firstLine="480"/>
        <w:rPr>
          <w:rFonts w:asciiTheme="majorEastAsia" w:eastAsiaTheme="majorEastAsia" w:hAnsiTheme="majorEastAsia" w:cstheme="majorEastAsia"/>
          <w:color w:val="000000"/>
          <w:sz w:val="24"/>
        </w:rPr>
      </w:pPr>
      <w:r w:rsidRPr="00F67B1C">
        <w:rPr>
          <w:rFonts w:asciiTheme="majorEastAsia" w:eastAsiaTheme="majorEastAsia" w:hAnsiTheme="majorEastAsia" w:cstheme="majorEastAsia" w:hint="eastAsia"/>
          <w:color w:val="000000"/>
          <w:sz w:val="24"/>
        </w:rPr>
        <w:t>（1）不具备询价文件规定的资格条件</w:t>
      </w:r>
      <w:r w:rsidR="00C47A33" w:rsidRPr="00F67B1C">
        <w:rPr>
          <w:rFonts w:asciiTheme="majorEastAsia" w:eastAsiaTheme="majorEastAsia" w:hAnsiTheme="majorEastAsia" w:cstheme="majorEastAsia" w:hint="eastAsia"/>
          <w:color w:val="000000"/>
          <w:sz w:val="24"/>
        </w:rPr>
        <w:t>，</w:t>
      </w:r>
      <w:r w:rsidRPr="00F67B1C">
        <w:rPr>
          <w:rFonts w:asciiTheme="majorEastAsia" w:eastAsiaTheme="majorEastAsia" w:hAnsiTheme="majorEastAsia" w:cstheme="majorEastAsia" w:hint="eastAsia"/>
          <w:color w:val="000000"/>
          <w:sz w:val="24"/>
        </w:rPr>
        <w:t>未按询价文件规定的要求提供资格证明文件</w:t>
      </w:r>
      <w:r w:rsidR="00C47A33" w:rsidRPr="00F67B1C">
        <w:rPr>
          <w:rFonts w:asciiTheme="majorEastAsia" w:eastAsiaTheme="majorEastAsia" w:hAnsiTheme="majorEastAsia" w:cstheme="majorEastAsia" w:hint="eastAsia"/>
          <w:color w:val="000000"/>
          <w:sz w:val="24"/>
        </w:rPr>
        <w:t>，以及未提供相关批次</w:t>
      </w:r>
      <w:r w:rsidR="00F67B1C" w:rsidRPr="00F67B1C">
        <w:rPr>
          <w:rFonts w:asciiTheme="majorEastAsia" w:eastAsiaTheme="majorEastAsia" w:hAnsiTheme="majorEastAsia" w:cstheme="majorEastAsia" w:hint="eastAsia"/>
          <w:color w:val="000000"/>
          <w:sz w:val="24"/>
        </w:rPr>
        <w:t>棉门帘</w:t>
      </w:r>
      <w:r w:rsidR="00C47A33" w:rsidRPr="00F67B1C">
        <w:rPr>
          <w:rFonts w:asciiTheme="majorEastAsia" w:eastAsiaTheme="majorEastAsia" w:hAnsiTheme="majorEastAsia" w:cstheme="majorEastAsia" w:hint="eastAsia"/>
          <w:color w:val="000000"/>
          <w:sz w:val="24"/>
        </w:rPr>
        <w:t>的第三方检测报告</w:t>
      </w:r>
      <w:r w:rsidR="00EB7404" w:rsidRPr="00F67B1C">
        <w:rPr>
          <w:rFonts w:asciiTheme="majorEastAsia" w:eastAsiaTheme="majorEastAsia" w:hAnsiTheme="majorEastAsia" w:cstheme="majorEastAsia" w:hint="eastAsia"/>
          <w:color w:val="000000"/>
          <w:sz w:val="24"/>
        </w:rPr>
        <w:t>或合格证书</w:t>
      </w:r>
      <w:r w:rsidRPr="00F67B1C">
        <w:rPr>
          <w:rFonts w:asciiTheme="majorEastAsia" w:eastAsiaTheme="majorEastAsia" w:hAnsiTheme="majorEastAsia" w:cstheme="majorEastAsia" w:hint="eastAsia"/>
          <w:color w:val="000000"/>
          <w:sz w:val="24"/>
        </w:rPr>
        <w:t>；</w:t>
      </w:r>
    </w:p>
    <w:p w:rsidR="003B32E5" w:rsidRDefault="00385FAC">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（2）无法定代表人或被授权人签字或盖章，签字人无法定代表人有效授权的</w:t>
      </w:r>
      <w:r w:rsidR="00F67B1C">
        <w:rPr>
          <w:rFonts w:asciiTheme="majorEastAsia" w:eastAsiaTheme="majorEastAsia" w:hAnsiTheme="majorEastAsia" w:cstheme="majorEastAsia" w:hint="eastAsia"/>
          <w:sz w:val="24"/>
        </w:rPr>
        <w:t>。</w:t>
      </w:r>
      <w:r>
        <w:rPr>
          <w:rFonts w:asciiTheme="majorEastAsia" w:eastAsiaTheme="majorEastAsia" w:hAnsiTheme="majorEastAsia" w:cstheme="majorEastAsia" w:hint="eastAsia"/>
          <w:sz w:val="24"/>
        </w:rPr>
        <w:t>应加盖投标人公章而未盖章的；</w:t>
      </w:r>
    </w:p>
    <w:p w:rsidR="003B32E5" w:rsidRDefault="00385FAC">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lastRenderedPageBreak/>
        <w:t>（3）投标有效期不足的；</w:t>
      </w:r>
    </w:p>
    <w:p w:rsidR="003B32E5" w:rsidRDefault="00385FAC">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（4）同一投标人提交两个及以上投标报价的；</w:t>
      </w:r>
    </w:p>
    <w:p w:rsidR="003B32E5" w:rsidRDefault="00385FAC">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（5）重要技术指标或参数不满足招标要求的；</w:t>
      </w:r>
    </w:p>
    <w:p w:rsidR="003B32E5" w:rsidRDefault="00385FAC">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（6）重要内容或关键字迹模糊不清无法辨认的；</w:t>
      </w:r>
    </w:p>
    <w:p w:rsidR="003B32E5" w:rsidRDefault="00385FAC">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（7）其它未对询价文件实质性要求和条件作出响应的；</w:t>
      </w:r>
    </w:p>
    <w:p w:rsidR="003B32E5" w:rsidRDefault="00385FAC">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（8）不同投标人投标文件相互混装的；</w:t>
      </w:r>
    </w:p>
    <w:p w:rsidR="003B32E5" w:rsidRDefault="00385FAC">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（9）不同投标人投标文件中的项目相关人员出现同一人的；</w:t>
      </w:r>
    </w:p>
    <w:p w:rsidR="003B32E5" w:rsidRDefault="00385FAC">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（10）不同投标人的投标文件内容出现非正常一致的；</w:t>
      </w:r>
    </w:p>
    <w:p w:rsidR="003B32E5" w:rsidRDefault="00385FAC">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（11）恶意串通投标的；</w:t>
      </w:r>
    </w:p>
    <w:p w:rsidR="003B32E5" w:rsidRDefault="00385FAC">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（12）报价明显偏离市场行情的；</w:t>
      </w:r>
    </w:p>
    <w:p w:rsidR="003B32E5" w:rsidRDefault="00385FAC">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（13）报价超过询价文件中规定的预算金额或者最高限价的；</w:t>
      </w:r>
    </w:p>
    <w:p w:rsidR="003B32E5" w:rsidRDefault="00385FAC">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（14）有损害采购人和用户利益的规定的。</w:t>
      </w:r>
    </w:p>
    <w:p w:rsidR="003B32E5" w:rsidRDefault="00385FAC">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（15）询价文件条款中约定作无效投标处理的。</w:t>
      </w:r>
      <w:bookmarkStart w:id="1" w:name="_GoBack"/>
      <w:bookmarkEnd w:id="1"/>
    </w:p>
    <w:p w:rsidR="003B32E5" w:rsidRDefault="00385FAC">
      <w:pPr>
        <w:spacing w:line="360" w:lineRule="auto"/>
        <w:ind w:firstLineChars="200" w:firstLine="482"/>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sz w:val="24"/>
        </w:rPr>
        <w:t xml:space="preserve">6. </w:t>
      </w:r>
      <w:r>
        <w:rPr>
          <w:rFonts w:asciiTheme="majorEastAsia" w:eastAsiaTheme="majorEastAsia" w:hAnsiTheme="majorEastAsia" w:cstheme="majorEastAsia" w:hint="eastAsia"/>
          <w:color w:val="000000"/>
          <w:sz w:val="24"/>
        </w:rPr>
        <w:t>询价小组认为有必要时，将要求供应商述标或对响应文件中某些内容作出澄清或说明，但不接受供应商主动提出的澄清和说明。</w:t>
      </w:r>
    </w:p>
    <w:p w:rsidR="003B32E5" w:rsidRDefault="00385FAC">
      <w:pPr>
        <w:spacing w:line="360" w:lineRule="auto"/>
        <w:rPr>
          <w:rFonts w:asciiTheme="majorEastAsia" w:eastAsiaTheme="majorEastAsia" w:hAnsiTheme="majorEastAsia" w:cstheme="majorEastAsia"/>
          <w:b/>
          <w:color w:val="000000"/>
          <w:sz w:val="24"/>
        </w:rPr>
      </w:pPr>
      <w:r>
        <w:rPr>
          <w:rFonts w:asciiTheme="majorEastAsia" w:eastAsiaTheme="majorEastAsia" w:hAnsiTheme="majorEastAsia" w:cstheme="majorEastAsia" w:hint="eastAsia"/>
          <w:b/>
          <w:color w:val="000000"/>
          <w:sz w:val="24"/>
        </w:rPr>
        <w:t>三、评标方法及评分标准</w:t>
      </w:r>
    </w:p>
    <w:p w:rsidR="003B32E5" w:rsidRDefault="00385FAC">
      <w:pPr>
        <w:spacing w:line="360" w:lineRule="auto"/>
        <w:ind w:firstLineChars="200" w:firstLine="480"/>
        <w:rPr>
          <w:rFonts w:asciiTheme="majorEastAsia" w:eastAsiaTheme="majorEastAsia" w:hAnsiTheme="majorEastAsia" w:cstheme="majorEastAsia"/>
          <w:color w:val="000000"/>
          <w:sz w:val="24"/>
        </w:rPr>
      </w:pPr>
      <w:r>
        <w:rPr>
          <w:rFonts w:asciiTheme="majorEastAsia" w:eastAsiaTheme="majorEastAsia" w:hAnsiTheme="majorEastAsia" w:cstheme="majorEastAsia" w:hint="eastAsia"/>
          <w:color w:val="000000"/>
          <w:sz w:val="24"/>
        </w:rPr>
        <w:t>本项目不进行公开唱标，报价满足要求的情况下，经综合评审的最低价中选。若各报价明显高于市场价的，询价人将要求各报价人进行重新报价。</w:t>
      </w:r>
    </w:p>
    <w:p w:rsidR="003B32E5" w:rsidRDefault="003B32E5">
      <w:pPr>
        <w:spacing w:line="360" w:lineRule="auto"/>
        <w:rPr>
          <w:rFonts w:asciiTheme="majorEastAsia" w:eastAsiaTheme="majorEastAsia" w:hAnsiTheme="majorEastAsia" w:cstheme="majorEastAsia"/>
          <w:bCs/>
          <w:sz w:val="24"/>
          <w:szCs w:val="24"/>
        </w:rPr>
      </w:pPr>
    </w:p>
    <w:p w:rsidR="003B32E5" w:rsidRDefault="003B32E5">
      <w:pPr>
        <w:spacing w:line="360" w:lineRule="auto"/>
        <w:rPr>
          <w:rFonts w:asciiTheme="majorEastAsia" w:eastAsiaTheme="majorEastAsia" w:hAnsiTheme="majorEastAsia" w:cstheme="majorEastAsia"/>
          <w:bCs/>
          <w:sz w:val="24"/>
          <w:szCs w:val="24"/>
        </w:rPr>
      </w:pPr>
    </w:p>
    <w:p w:rsidR="003B32E5" w:rsidRDefault="003B32E5">
      <w:pPr>
        <w:spacing w:line="360" w:lineRule="auto"/>
        <w:rPr>
          <w:rFonts w:asciiTheme="majorEastAsia" w:eastAsiaTheme="majorEastAsia" w:hAnsiTheme="majorEastAsia" w:cstheme="majorEastAsia"/>
          <w:bCs/>
          <w:sz w:val="24"/>
          <w:szCs w:val="24"/>
        </w:rPr>
      </w:pPr>
    </w:p>
    <w:p w:rsidR="003B32E5" w:rsidRDefault="003B32E5">
      <w:pPr>
        <w:spacing w:line="360" w:lineRule="auto"/>
        <w:rPr>
          <w:rFonts w:asciiTheme="majorEastAsia" w:eastAsiaTheme="majorEastAsia" w:hAnsiTheme="majorEastAsia" w:cstheme="majorEastAsia"/>
          <w:bCs/>
          <w:sz w:val="24"/>
          <w:szCs w:val="24"/>
        </w:rPr>
      </w:pPr>
    </w:p>
    <w:p w:rsidR="00B66057" w:rsidRDefault="00B66057">
      <w:pPr>
        <w:pStyle w:val="2"/>
        <w:spacing w:before="0" w:after="0" w:line="360" w:lineRule="auto"/>
        <w:rPr>
          <w:rFonts w:asciiTheme="majorEastAsia" w:eastAsiaTheme="majorEastAsia" w:hAnsiTheme="majorEastAsia" w:cstheme="majorEastAsia"/>
          <w:b w:val="0"/>
          <w:sz w:val="24"/>
          <w:szCs w:val="24"/>
        </w:rPr>
      </w:pPr>
      <w:bookmarkStart w:id="2" w:name="_Toc41377895"/>
      <w:bookmarkStart w:id="3" w:name="_Toc511743426"/>
      <w:bookmarkStart w:id="4" w:name="_Toc76043501"/>
    </w:p>
    <w:p w:rsidR="00B66057" w:rsidRDefault="00B66057" w:rsidP="00B66057"/>
    <w:p w:rsidR="00B66057" w:rsidRDefault="00B66057" w:rsidP="00B66057">
      <w:pPr>
        <w:pStyle w:val="a0"/>
        <w:ind w:left="1470" w:right="1470"/>
      </w:pPr>
    </w:p>
    <w:p w:rsidR="00B66057" w:rsidRPr="00B66057" w:rsidRDefault="00B66057" w:rsidP="00B66057">
      <w:pPr>
        <w:pStyle w:val="a0"/>
        <w:ind w:left="1470" w:right="1470"/>
      </w:pPr>
    </w:p>
    <w:p w:rsidR="00B66057" w:rsidRDefault="00B66057">
      <w:pPr>
        <w:pStyle w:val="2"/>
        <w:spacing w:before="0" w:after="0" w:line="360" w:lineRule="auto"/>
        <w:rPr>
          <w:rFonts w:asciiTheme="majorEastAsia" w:eastAsiaTheme="majorEastAsia" w:hAnsiTheme="majorEastAsia" w:cstheme="majorEastAsia"/>
          <w:b w:val="0"/>
          <w:sz w:val="24"/>
          <w:szCs w:val="24"/>
        </w:rPr>
      </w:pPr>
    </w:p>
    <w:p w:rsidR="00B66057" w:rsidRDefault="00B66057">
      <w:pPr>
        <w:pStyle w:val="2"/>
        <w:spacing w:before="0" w:after="0" w:line="360" w:lineRule="auto"/>
        <w:rPr>
          <w:rFonts w:asciiTheme="majorEastAsia" w:eastAsiaTheme="majorEastAsia" w:hAnsiTheme="majorEastAsia" w:cstheme="majorEastAsia"/>
          <w:b w:val="0"/>
          <w:sz w:val="24"/>
          <w:szCs w:val="24"/>
        </w:rPr>
      </w:pPr>
    </w:p>
    <w:p w:rsidR="00B66057" w:rsidRDefault="00B66057">
      <w:pPr>
        <w:pStyle w:val="2"/>
        <w:spacing w:before="0" w:after="0" w:line="360" w:lineRule="auto"/>
        <w:rPr>
          <w:rFonts w:asciiTheme="majorEastAsia" w:eastAsiaTheme="majorEastAsia" w:hAnsiTheme="majorEastAsia" w:cstheme="majorEastAsia"/>
          <w:b w:val="0"/>
          <w:sz w:val="24"/>
          <w:szCs w:val="24"/>
        </w:rPr>
      </w:pPr>
    </w:p>
    <w:p w:rsidR="003B32E5" w:rsidRDefault="00385FAC">
      <w:pPr>
        <w:pStyle w:val="2"/>
        <w:spacing w:before="0" w:after="0" w:line="360" w:lineRule="auto"/>
        <w:rPr>
          <w:rFonts w:asciiTheme="majorEastAsia" w:eastAsiaTheme="majorEastAsia" w:hAnsiTheme="majorEastAsia" w:cstheme="majorEastAsia"/>
          <w:b w:val="0"/>
          <w:sz w:val="24"/>
          <w:szCs w:val="24"/>
        </w:rPr>
      </w:pPr>
      <w:r>
        <w:rPr>
          <w:rFonts w:asciiTheme="majorEastAsia" w:eastAsiaTheme="majorEastAsia" w:hAnsiTheme="majorEastAsia" w:cstheme="majorEastAsia" w:hint="eastAsia"/>
          <w:b w:val="0"/>
          <w:sz w:val="24"/>
          <w:szCs w:val="24"/>
        </w:rPr>
        <w:t>附件1：投标函</w:t>
      </w:r>
      <w:bookmarkEnd w:id="2"/>
      <w:bookmarkEnd w:id="3"/>
      <w:bookmarkEnd w:id="4"/>
    </w:p>
    <w:p w:rsidR="003B32E5" w:rsidRDefault="00385FAC" w:rsidP="00E46574">
      <w:pPr>
        <w:spacing w:beforeLines="50" w:afterLines="50" w:line="360" w:lineRule="auto"/>
        <w:jc w:val="center"/>
        <w:rPr>
          <w:rFonts w:asciiTheme="majorEastAsia" w:eastAsiaTheme="majorEastAsia" w:hAnsiTheme="majorEastAsia" w:cstheme="majorEastAsia"/>
          <w:b/>
          <w:bCs/>
          <w:sz w:val="48"/>
          <w:szCs w:val="48"/>
        </w:rPr>
      </w:pPr>
      <w:bookmarkStart w:id="5" w:name="_Toc498612484"/>
      <w:r>
        <w:rPr>
          <w:rFonts w:asciiTheme="majorEastAsia" w:eastAsiaTheme="majorEastAsia" w:hAnsiTheme="majorEastAsia" w:cstheme="majorEastAsia" w:hint="eastAsia"/>
          <w:b/>
          <w:bCs/>
          <w:sz w:val="48"/>
          <w:szCs w:val="48"/>
        </w:rPr>
        <w:t>投标函</w:t>
      </w:r>
      <w:bookmarkEnd w:id="5"/>
    </w:p>
    <w:p w:rsidR="003B32E5" w:rsidRDefault="000134F4">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河北工业大学后勤服务中心</w:t>
      </w:r>
      <w:r w:rsidR="00385FAC">
        <w:rPr>
          <w:rFonts w:asciiTheme="majorEastAsia" w:eastAsiaTheme="majorEastAsia" w:hAnsiTheme="majorEastAsia" w:cstheme="majorEastAsia" w:hint="eastAsia"/>
          <w:sz w:val="24"/>
        </w:rPr>
        <w:t>：</w:t>
      </w:r>
    </w:p>
    <w:p w:rsidR="003B32E5" w:rsidRDefault="00385FAC">
      <w:pPr>
        <w:spacing w:line="360" w:lineRule="auto"/>
        <w:ind w:left="1" w:firstLineChars="235" w:firstLine="517"/>
        <w:rPr>
          <w:rFonts w:asciiTheme="majorEastAsia" w:eastAsiaTheme="majorEastAsia" w:hAnsiTheme="majorEastAsia" w:cstheme="majorEastAsia"/>
          <w:sz w:val="22"/>
          <w:szCs w:val="18"/>
        </w:rPr>
      </w:pPr>
      <w:r>
        <w:rPr>
          <w:rFonts w:asciiTheme="majorEastAsia" w:eastAsiaTheme="majorEastAsia" w:hAnsiTheme="majorEastAsia" w:cstheme="majorEastAsia" w:hint="eastAsia"/>
          <w:sz w:val="22"/>
          <w:szCs w:val="18"/>
        </w:rPr>
        <w:t>我方经仔细阅读研究项目询价文件，已完全了解询价文件中的所有条款及要求，决定参加投标，同时作出如下承诺：</w:t>
      </w:r>
    </w:p>
    <w:p w:rsidR="003B32E5" w:rsidRDefault="00385FAC">
      <w:pPr>
        <w:spacing w:line="360" w:lineRule="auto"/>
        <w:ind w:firstLineChars="200" w:firstLine="440"/>
        <w:rPr>
          <w:rFonts w:asciiTheme="majorEastAsia" w:eastAsiaTheme="majorEastAsia" w:hAnsiTheme="majorEastAsia" w:cstheme="majorEastAsia"/>
          <w:sz w:val="22"/>
          <w:szCs w:val="18"/>
        </w:rPr>
      </w:pPr>
      <w:r>
        <w:rPr>
          <w:rFonts w:asciiTheme="majorEastAsia" w:eastAsiaTheme="majorEastAsia" w:hAnsiTheme="majorEastAsia" w:cstheme="majorEastAsia" w:hint="eastAsia"/>
          <w:sz w:val="22"/>
          <w:szCs w:val="18"/>
        </w:rPr>
        <w:t>1.我方愿针对本次项目进行投标，投标文件中所有关于投标资格的文件、证明、陈述均是真实的、准确的。若有违背，我方愿意承担由此而产生的一切后果。</w:t>
      </w:r>
    </w:p>
    <w:p w:rsidR="003B32E5" w:rsidRDefault="00385FAC">
      <w:pPr>
        <w:spacing w:line="360" w:lineRule="auto"/>
        <w:ind w:firstLineChars="200" w:firstLine="440"/>
        <w:rPr>
          <w:rFonts w:asciiTheme="majorEastAsia" w:eastAsiaTheme="majorEastAsia" w:hAnsiTheme="majorEastAsia" w:cstheme="majorEastAsia"/>
          <w:sz w:val="22"/>
          <w:szCs w:val="18"/>
        </w:rPr>
      </w:pPr>
      <w:r>
        <w:rPr>
          <w:rFonts w:asciiTheme="majorEastAsia" w:eastAsiaTheme="majorEastAsia" w:hAnsiTheme="majorEastAsia" w:cstheme="majorEastAsia" w:hint="eastAsia"/>
          <w:sz w:val="22"/>
          <w:szCs w:val="18"/>
        </w:rPr>
        <w:t>2.我方在参加本询价项目前三年内在生产经营活动中没有重大违法记录。</w:t>
      </w:r>
    </w:p>
    <w:p w:rsidR="003B32E5" w:rsidRDefault="00385FAC">
      <w:pPr>
        <w:spacing w:line="360" w:lineRule="auto"/>
        <w:ind w:firstLineChars="200" w:firstLine="440"/>
        <w:rPr>
          <w:rFonts w:asciiTheme="majorEastAsia" w:eastAsiaTheme="majorEastAsia" w:hAnsiTheme="majorEastAsia" w:cstheme="majorEastAsia"/>
          <w:sz w:val="22"/>
          <w:szCs w:val="18"/>
        </w:rPr>
      </w:pPr>
      <w:r>
        <w:rPr>
          <w:rFonts w:asciiTheme="majorEastAsia" w:eastAsiaTheme="majorEastAsia" w:hAnsiTheme="majorEastAsia" w:cstheme="majorEastAsia" w:hint="eastAsia"/>
          <w:sz w:val="22"/>
          <w:szCs w:val="18"/>
        </w:rPr>
        <w:t>3.我方与本询价项目及该项目相关人员之间均不存在可能影响询价公正性的任何利害关系。</w:t>
      </w:r>
    </w:p>
    <w:p w:rsidR="003B32E5" w:rsidRDefault="00385FAC">
      <w:pPr>
        <w:tabs>
          <w:tab w:val="left" w:pos="420"/>
          <w:tab w:val="left" w:pos="525"/>
          <w:tab w:val="left" w:pos="945"/>
        </w:tabs>
        <w:spacing w:line="360" w:lineRule="auto"/>
        <w:ind w:rightChars="112" w:right="235" w:firstLineChars="200" w:firstLine="440"/>
        <w:rPr>
          <w:rFonts w:asciiTheme="majorEastAsia" w:eastAsiaTheme="majorEastAsia" w:hAnsiTheme="majorEastAsia" w:cstheme="majorEastAsia"/>
          <w:bCs/>
          <w:sz w:val="22"/>
          <w:szCs w:val="18"/>
        </w:rPr>
      </w:pPr>
      <w:r>
        <w:rPr>
          <w:rFonts w:asciiTheme="majorEastAsia" w:eastAsiaTheme="majorEastAsia" w:hAnsiTheme="majorEastAsia" w:cstheme="majorEastAsia" w:hint="eastAsia"/>
          <w:sz w:val="22"/>
          <w:szCs w:val="18"/>
        </w:rPr>
        <w:t>4.愿按询价文件</w:t>
      </w:r>
      <w:r>
        <w:rPr>
          <w:rFonts w:asciiTheme="majorEastAsia" w:eastAsiaTheme="majorEastAsia" w:hAnsiTheme="majorEastAsia" w:cstheme="majorEastAsia" w:hint="eastAsia"/>
          <w:bCs/>
          <w:sz w:val="22"/>
          <w:szCs w:val="18"/>
        </w:rPr>
        <w:t>的一切要求（包括付款方式），提供本项目的报价，报价见《开标一览表》。</w:t>
      </w:r>
    </w:p>
    <w:p w:rsidR="003B32E5" w:rsidRDefault="00385FAC">
      <w:pPr>
        <w:spacing w:line="360" w:lineRule="auto"/>
        <w:ind w:firstLineChars="200" w:firstLine="440"/>
        <w:rPr>
          <w:rFonts w:asciiTheme="majorEastAsia" w:eastAsiaTheme="majorEastAsia" w:hAnsiTheme="majorEastAsia" w:cstheme="majorEastAsia"/>
          <w:sz w:val="22"/>
          <w:szCs w:val="18"/>
        </w:rPr>
      </w:pPr>
      <w:r>
        <w:rPr>
          <w:rFonts w:asciiTheme="majorEastAsia" w:eastAsiaTheme="majorEastAsia" w:hAnsiTheme="majorEastAsia" w:cstheme="majorEastAsia" w:hint="eastAsia"/>
          <w:sz w:val="22"/>
          <w:szCs w:val="18"/>
        </w:rPr>
        <w:t>5.接受询价文件的所有条款、条件和</w:t>
      </w:r>
      <w:r>
        <w:rPr>
          <w:rFonts w:asciiTheme="majorEastAsia" w:eastAsiaTheme="majorEastAsia" w:hAnsiTheme="majorEastAsia" w:cstheme="majorEastAsia" w:hint="eastAsia"/>
          <w:bCs/>
          <w:sz w:val="22"/>
          <w:szCs w:val="18"/>
        </w:rPr>
        <w:t>规定</w:t>
      </w:r>
      <w:r>
        <w:rPr>
          <w:rFonts w:asciiTheme="majorEastAsia" w:eastAsiaTheme="majorEastAsia" w:hAnsiTheme="majorEastAsia" w:cstheme="majorEastAsia" w:hint="eastAsia"/>
          <w:sz w:val="22"/>
          <w:szCs w:val="18"/>
        </w:rPr>
        <w:t>，</w:t>
      </w:r>
      <w:r>
        <w:rPr>
          <w:rFonts w:asciiTheme="majorEastAsia" w:eastAsiaTheme="majorEastAsia" w:hAnsiTheme="majorEastAsia" w:cstheme="majorEastAsia" w:hint="eastAsia"/>
          <w:bCs/>
          <w:sz w:val="22"/>
          <w:szCs w:val="18"/>
        </w:rPr>
        <w:t>放弃对询价文件提出质疑的权利。</w:t>
      </w:r>
    </w:p>
    <w:p w:rsidR="003B32E5" w:rsidRDefault="00385FAC">
      <w:pPr>
        <w:spacing w:line="360" w:lineRule="auto"/>
        <w:ind w:firstLineChars="200" w:firstLine="440"/>
        <w:rPr>
          <w:rFonts w:asciiTheme="majorEastAsia" w:eastAsiaTheme="majorEastAsia" w:hAnsiTheme="majorEastAsia" w:cstheme="majorEastAsia"/>
          <w:sz w:val="22"/>
          <w:szCs w:val="18"/>
        </w:rPr>
      </w:pPr>
      <w:r>
        <w:rPr>
          <w:rFonts w:asciiTheme="majorEastAsia" w:eastAsiaTheme="majorEastAsia" w:hAnsiTheme="majorEastAsia" w:cstheme="majorEastAsia" w:hint="eastAsia"/>
          <w:sz w:val="22"/>
          <w:szCs w:val="18"/>
        </w:rPr>
        <w:t>6.同意按照询价文件的要求提供所有资料、数据或信息。</w:t>
      </w:r>
    </w:p>
    <w:p w:rsidR="003B32E5" w:rsidRDefault="00385FAC">
      <w:pPr>
        <w:spacing w:line="360" w:lineRule="auto"/>
        <w:ind w:firstLineChars="200" w:firstLine="440"/>
        <w:rPr>
          <w:rFonts w:asciiTheme="majorEastAsia" w:eastAsiaTheme="majorEastAsia" w:hAnsiTheme="majorEastAsia" w:cstheme="majorEastAsia"/>
          <w:sz w:val="22"/>
          <w:szCs w:val="18"/>
        </w:rPr>
      </w:pPr>
      <w:r>
        <w:rPr>
          <w:rFonts w:asciiTheme="majorEastAsia" w:eastAsiaTheme="majorEastAsia" w:hAnsiTheme="majorEastAsia" w:cstheme="majorEastAsia" w:hint="eastAsia"/>
          <w:sz w:val="22"/>
          <w:szCs w:val="18"/>
        </w:rPr>
        <w:t>7.</w:t>
      </w:r>
      <w:r>
        <w:rPr>
          <w:rFonts w:asciiTheme="majorEastAsia" w:eastAsiaTheme="majorEastAsia" w:hAnsiTheme="majorEastAsia" w:cstheme="majorEastAsia" w:hint="eastAsia"/>
          <w:bCs/>
          <w:sz w:val="22"/>
          <w:szCs w:val="18"/>
        </w:rPr>
        <w:t>认可</w:t>
      </w:r>
      <w:r>
        <w:rPr>
          <w:rFonts w:asciiTheme="majorEastAsia" w:eastAsiaTheme="majorEastAsia" w:hAnsiTheme="majorEastAsia" w:cstheme="majorEastAsia" w:hint="eastAsia"/>
          <w:sz w:val="22"/>
          <w:szCs w:val="18"/>
        </w:rPr>
        <w:t>贵方有权决定中标人或否决所有投标，并理解最低报价只是中标的重要条件，贵方没有义务必须接受最低报价的投标。</w:t>
      </w:r>
    </w:p>
    <w:p w:rsidR="003B32E5" w:rsidRDefault="00385FAC">
      <w:pPr>
        <w:spacing w:line="360" w:lineRule="auto"/>
        <w:ind w:firstLineChars="200" w:firstLine="440"/>
        <w:rPr>
          <w:rFonts w:asciiTheme="majorEastAsia" w:eastAsiaTheme="majorEastAsia" w:hAnsiTheme="majorEastAsia" w:cstheme="majorEastAsia"/>
          <w:sz w:val="22"/>
          <w:szCs w:val="18"/>
        </w:rPr>
      </w:pPr>
      <w:r>
        <w:rPr>
          <w:rFonts w:asciiTheme="majorEastAsia" w:eastAsiaTheme="majorEastAsia" w:hAnsiTheme="majorEastAsia" w:cstheme="majorEastAsia" w:hint="eastAsia"/>
          <w:sz w:val="22"/>
          <w:szCs w:val="18"/>
        </w:rPr>
        <w:t>8.我方如中标，将保证遵守询价文件对供应商的所有要求和规定，履行自己在投标文件（含修改书）中承诺的全部责任和义务。</w:t>
      </w:r>
    </w:p>
    <w:p w:rsidR="003B32E5" w:rsidRDefault="00385FAC">
      <w:pPr>
        <w:spacing w:line="360" w:lineRule="auto"/>
        <w:ind w:firstLineChars="200" w:firstLine="440"/>
        <w:rPr>
          <w:rFonts w:asciiTheme="majorEastAsia" w:eastAsiaTheme="majorEastAsia" w:hAnsiTheme="majorEastAsia" w:cstheme="majorEastAsia"/>
          <w:sz w:val="22"/>
          <w:szCs w:val="18"/>
        </w:rPr>
      </w:pPr>
      <w:r>
        <w:rPr>
          <w:rFonts w:asciiTheme="majorEastAsia" w:eastAsiaTheme="majorEastAsia" w:hAnsiTheme="majorEastAsia" w:cstheme="majorEastAsia" w:hint="eastAsia"/>
          <w:sz w:val="22"/>
          <w:szCs w:val="18"/>
        </w:rPr>
        <w:t>9.本投标文件的有效期为投标截止日后</w:t>
      </w:r>
      <w:r w:rsidRPr="00385FAC">
        <w:rPr>
          <w:rFonts w:asciiTheme="majorEastAsia" w:eastAsiaTheme="majorEastAsia" w:hAnsiTheme="majorEastAsia" w:cstheme="majorEastAsia" w:hint="eastAsia"/>
          <w:sz w:val="22"/>
          <w:szCs w:val="18"/>
        </w:rPr>
        <w:t>90天</w:t>
      </w:r>
      <w:r>
        <w:rPr>
          <w:rFonts w:asciiTheme="majorEastAsia" w:eastAsiaTheme="majorEastAsia" w:hAnsiTheme="majorEastAsia" w:cstheme="majorEastAsia" w:hint="eastAsia"/>
          <w:sz w:val="22"/>
          <w:szCs w:val="18"/>
        </w:rPr>
        <w:t>内，如我方中标，有效期将延至合同有效期终止日为止。</w:t>
      </w:r>
    </w:p>
    <w:p w:rsidR="003B32E5" w:rsidRDefault="00385FAC" w:rsidP="00E46574">
      <w:pPr>
        <w:spacing w:afterLines="50" w:line="360" w:lineRule="auto"/>
        <w:ind w:firstLineChars="200" w:firstLine="440"/>
        <w:rPr>
          <w:rFonts w:asciiTheme="majorEastAsia" w:eastAsiaTheme="majorEastAsia" w:hAnsiTheme="majorEastAsia" w:cstheme="majorEastAsia"/>
          <w:sz w:val="22"/>
          <w:szCs w:val="18"/>
        </w:rPr>
      </w:pPr>
      <w:r>
        <w:rPr>
          <w:rFonts w:asciiTheme="majorEastAsia" w:eastAsiaTheme="majorEastAsia" w:hAnsiTheme="majorEastAsia" w:cstheme="majorEastAsia" w:hint="eastAsia"/>
          <w:sz w:val="22"/>
          <w:szCs w:val="18"/>
        </w:rPr>
        <w:t>与本次招投标有关的事宜请按以下信息联系：</w:t>
      </w:r>
    </w:p>
    <w:p w:rsidR="003B32E5" w:rsidRDefault="00385FAC">
      <w:pPr>
        <w:spacing w:line="360" w:lineRule="auto"/>
        <w:ind w:firstLineChars="200" w:firstLine="440"/>
        <w:rPr>
          <w:rFonts w:asciiTheme="majorEastAsia" w:eastAsiaTheme="majorEastAsia" w:hAnsiTheme="majorEastAsia" w:cstheme="majorEastAsia"/>
          <w:sz w:val="22"/>
          <w:szCs w:val="18"/>
        </w:rPr>
      </w:pPr>
      <w:r>
        <w:rPr>
          <w:rFonts w:asciiTheme="majorEastAsia" w:eastAsiaTheme="majorEastAsia" w:hAnsiTheme="majorEastAsia" w:cstheme="majorEastAsia" w:hint="eastAsia"/>
          <w:sz w:val="22"/>
          <w:szCs w:val="18"/>
        </w:rPr>
        <w:t>供应商名称：（公章）</w:t>
      </w:r>
    </w:p>
    <w:p w:rsidR="003B32E5" w:rsidRDefault="00385FAC">
      <w:pPr>
        <w:spacing w:line="360" w:lineRule="auto"/>
        <w:ind w:firstLineChars="200" w:firstLine="440"/>
        <w:rPr>
          <w:rFonts w:asciiTheme="majorEastAsia" w:eastAsiaTheme="majorEastAsia" w:hAnsiTheme="majorEastAsia" w:cstheme="majorEastAsia"/>
          <w:sz w:val="22"/>
          <w:szCs w:val="18"/>
        </w:rPr>
      </w:pPr>
      <w:r>
        <w:rPr>
          <w:rFonts w:asciiTheme="majorEastAsia" w:eastAsiaTheme="majorEastAsia" w:hAnsiTheme="majorEastAsia" w:cstheme="majorEastAsia" w:hint="eastAsia"/>
          <w:sz w:val="22"/>
          <w:szCs w:val="18"/>
        </w:rPr>
        <w:t>地址：电话：</w:t>
      </w:r>
    </w:p>
    <w:p w:rsidR="003B32E5" w:rsidRDefault="00385FAC">
      <w:pPr>
        <w:spacing w:line="360" w:lineRule="auto"/>
        <w:ind w:firstLineChars="200" w:firstLine="440"/>
        <w:rPr>
          <w:rFonts w:asciiTheme="majorEastAsia" w:eastAsiaTheme="majorEastAsia" w:hAnsiTheme="majorEastAsia" w:cstheme="majorEastAsia"/>
          <w:sz w:val="22"/>
          <w:szCs w:val="18"/>
          <w:u w:val="single"/>
        </w:rPr>
      </w:pPr>
      <w:r>
        <w:rPr>
          <w:rFonts w:asciiTheme="majorEastAsia" w:eastAsiaTheme="majorEastAsia" w:hAnsiTheme="majorEastAsia" w:cstheme="majorEastAsia" w:hint="eastAsia"/>
          <w:sz w:val="22"/>
          <w:szCs w:val="18"/>
        </w:rPr>
        <w:t>法定代表人或被授权代表：（签字或盖章）</w:t>
      </w:r>
    </w:p>
    <w:p w:rsidR="003B32E5" w:rsidRDefault="00385FAC">
      <w:pPr>
        <w:spacing w:line="360" w:lineRule="auto"/>
        <w:ind w:firstLineChars="200" w:firstLine="440"/>
        <w:rPr>
          <w:rFonts w:asciiTheme="majorEastAsia" w:eastAsiaTheme="majorEastAsia" w:hAnsiTheme="majorEastAsia" w:cstheme="majorEastAsia"/>
          <w:sz w:val="22"/>
          <w:szCs w:val="18"/>
        </w:rPr>
      </w:pPr>
      <w:r>
        <w:rPr>
          <w:rFonts w:asciiTheme="majorEastAsia" w:eastAsiaTheme="majorEastAsia" w:hAnsiTheme="majorEastAsia" w:cstheme="majorEastAsia" w:hint="eastAsia"/>
          <w:sz w:val="22"/>
          <w:szCs w:val="18"/>
        </w:rPr>
        <w:t>手机号 Email：</w:t>
      </w:r>
    </w:p>
    <w:p w:rsidR="003B32E5" w:rsidRDefault="00385FAC">
      <w:pPr>
        <w:pStyle w:val="2"/>
        <w:spacing w:before="0" w:after="0" w:line="360" w:lineRule="auto"/>
        <w:rPr>
          <w:rFonts w:asciiTheme="majorEastAsia" w:eastAsiaTheme="majorEastAsia" w:hAnsiTheme="majorEastAsia" w:cstheme="majorEastAsia"/>
          <w:b w:val="0"/>
          <w:sz w:val="24"/>
          <w:szCs w:val="24"/>
        </w:rPr>
      </w:pPr>
      <w:bookmarkStart w:id="6" w:name="_Toc41377898"/>
      <w:bookmarkStart w:id="7" w:name="_Toc76043503"/>
      <w:bookmarkStart w:id="8" w:name="_Toc511743429"/>
      <w:r>
        <w:rPr>
          <w:rFonts w:asciiTheme="majorEastAsia" w:eastAsiaTheme="majorEastAsia" w:hAnsiTheme="majorEastAsia" w:cstheme="majorEastAsia" w:hint="eastAsia"/>
          <w:b w:val="0"/>
          <w:sz w:val="24"/>
          <w:szCs w:val="24"/>
        </w:rPr>
        <w:lastRenderedPageBreak/>
        <w:t>附件2：法定代表人授权书</w:t>
      </w:r>
      <w:bookmarkEnd w:id="6"/>
      <w:bookmarkEnd w:id="7"/>
      <w:bookmarkEnd w:id="8"/>
    </w:p>
    <w:p w:rsidR="003B32E5" w:rsidRDefault="00385FAC" w:rsidP="00E46574">
      <w:pPr>
        <w:spacing w:beforeLines="50" w:afterLines="50" w:line="360" w:lineRule="auto"/>
        <w:jc w:val="center"/>
        <w:rPr>
          <w:rFonts w:asciiTheme="majorEastAsia" w:eastAsiaTheme="majorEastAsia" w:hAnsiTheme="majorEastAsia" w:cstheme="majorEastAsia"/>
          <w:sz w:val="48"/>
          <w:szCs w:val="48"/>
        </w:rPr>
      </w:pPr>
      <w:r>
        <w:rPr>
          <w:rFonts w:asciiTheme="majorEastAsia" w:eastAsiaTheme="majorEastAsia" w:hAnsiTheme="majorEastAsia" w:cstheme="majorEastAsia" w:hint="eastAsia"/>
          <w:sz w:val="48"/>
          <w:szCs w:val="48"/>
        </w:rPr>
        <w:t>法定代表人授权书</w:t>
      </w:r>
    </w:p>
    <w:p w:rsidR="003B32E5" w:rsidRDefault="00385FAC">
      <w:pPr>
        <w:spacing w:line="360" w:lineRule="auto"/>
        <w:ind w:left="-137" w:rightChars="-167" w:right="-351"/>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w:t>
      </w:r>
    </w:p>
    <w:p w:rsidR="003B32E5" w:rsidRDefault="00385FAC">
      <w:pPr>
        <w:spacing w:line="360" w:lineRule="auto"/>
        <w:ind w:right="34"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本授权书声明：注册于</w:t>
      </w:r>
      <w:r>
        <w:rPr>
          <w:rFonts w:asciiTheme="majorEastAsia" w:eastAsiaTheme="majorEastAsia" w:hAnsiTheme="majorEastAsia" w:cstheme="majorEastAsia" w:hint="eastAsia"/>
          <w:b/>
          <w:i/>
          <w:sz w:val="24"/>
          <w:u w:val="single"/>
        </w:rPr>
        <w:t>（国家或地区的名称）</w:t>
      </w:r>
      <w:r>
        <w:rPr>
          <w:rFonts w:asciiTheme="majorEastAsia" w:eastAsiaTheme="majorEastAsia" w:hAnsiTheme="majorEastAsia" w:cstheme="majorEastAsia" w:hint="eastAsia"/>
          <w:sz w:val="24"/>
        </w:rPr>
        <w:t>的</w:t>
      </w:r>
      <w:r>
        <w:rPr>
          <w:rFonts w:asciiTheme="majorEastAsia" w:eastAsiaTheme="majorEastAsia" w:hAnsiTheme="majorEastAsia" w:cstheme="majorEastAsia" w:hint="eastAsia"/>
          <w:b/>
          <w:i/>
          <w:sz w:val="24"/>
          <w:u w:val="single"/>
        </w:rPr>
        <w:t>（公司名称）</w:t>
      </w:r>
      <w:r>
        <w:rPr>
          <w:rFonts w:asciiTheme="majorEastAsia" w:eastAsiaTheme="majorEastAsia" w:hAnsiTheme="majorEastAsia" w:cstheme="majorEastAsia" w:hint="eastAsia"/>
          <w:sz w:val="24"/>
        </w:rPr>
        <w:t>的法定代表人</w:t>
      </w:r>
      <w:r>
        <w:rPr>
          <w:rFonts w:asciiTheme="majorEastAsia" w:eastAsiaTheme="majorEastAsia" w:hAnsiTheme="majorEastAsia" w:cstheme="majorEastAsia" w:hint="eastAsia"/>
          <w:b/>
          <w:i/>
          <w:sz w:val="24"/>
          <w:u w:val="single"/>
        </w:rPr>
        <w:t>（法定代表人姓名）</w:t>
      </w:r>
      <w:r>
        <w:rPr>
          <w:rFonts w:asciiTheme="majorEastAsia" w:eastAsiaTheme="majorEastAsia" w:hAnsiTheme="majorEastAsia" w:cstheme="majorEastAsia" w:hint="eastAsia"/>
          <w:sz w:val="24"/>
        </w:rPr>
        <w:t>代表本公司授权</w:t>
      </w:r>
      <w:r>
        <w:rPr>
          <w:rFonts w:asciiTheme="majorEastAsia" w:eastAsiaTheme="majorEastAsia" w:hAnsiTheme="majorEastAsia" w:cstheme="majorEastAsia" w:hint="eastAsia"/>
          <w:b/>
          <w:i/>
          <w:sz w:val="24"/>
          <w:u w:val="single"/>
        </w:rPr>
        <w:t>（被授权人姓名）</w:t>
      </w:r>
      <w:r>
        <w:rPr>
          <w:rFonts w:asciiTheme="majorEastAsia" w:eastAsiaTheme="majorEastAsia" w:hAnsiTheme="majorEastAsia" w:cstheme="majorEastAsia" w:hint="eastAsia"/>
          <w:sz w:val="24"/>
        </w:rPr>
        <w:t>为本公司的合法代理人，参加</w:t>
      </w:r>
      <w:r>
        <w:rPr>
          <w:rFonts w:asciiTheme="majorEastAsia" w:eastAsiaTheme="majorEastAsia" w:hAnsiTheme="majorEastAsia" w:cstheme="majorEastAsia" w:hint="eastAsia"/>
          <w:b/>
          <w:i/>
          <w:sz w:val="24"/>
          <w:u w:val="single"/>
        </w:rPr>
        <w:t>（项目名称）</w:t>
      </w:r>
      <w:r>
        <w:rPr>
          <w:rFonts w:asciiTheme="majorEastAsia" w:eastAsiaTheme="majorEastAsia" w:hAnsiTheme="majorEastAsia" w:cstheme="majorEastAsia" w:hint="eastAsia"/>
          <w:sz w:val="24"/>
        </w:rPr>
        <w:t>的投标，以本公司名义处理与之有关的一切事务。</w:t>
      </w:r>
    </w:p>
    <w:p w:rsidR="003B32E5" w:rsidRDefault="00385FAC">
      <w:pPr>
        <w:spacing w:line="360" w:lineRule="auto"/>
        <w:ind w:right="34"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本授权书于</w:t>
      </w:r>
      <w:r w:rsidR="004B771D">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年</w:t>
      </w:r>
      <w:r w:rsidR="004B771D">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月</w:t>
      </w:r>
      <w:r w:rsidR="004B771D">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日签字或盖章后生效。</w:t>
      </w:r>
    </w:p>
    <w:p w:rsidR="003B32E5" w:rsidRDefault="003B32E5">
      <w:pPr>
        <w:spacing w:line="360" w:lineRule="auto"/>
        <w:ind w:right="34" w:firstLineChars="200" w:firstLine="480"/>
        <w:rPr>
          <w:rFonts w:asciiTheme="majorEastAsia" w:eastAsiaTheme="majorEastAsia" w:hAnsiTheme="majorEastAsia" w:cstheme="majorEastAsia"/>
          <w:sz w:val="24"/>
        </w:rPr>
      </w:pPr>
    </w:p>
    <w:p w:rsidR="003B32E5" w:rsidRDefault="00385FAC">
      <w:pPr>
        <w:spacing w:line="360" w:lineRule="auto"/>
        <w:ind w:rightChars="-167" w:right="-351"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供应商名称：（公章）</w:t>
      </w:r>
    </w:p>
    <w:p w:rsidR="003B32E5" w:rsidRDefault="00385FAC">
      <w:pPr>
        <w:spacing w:line="360" w:lineRule="auto"/>
        <w:ind w:right="34"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法定代表人：（签字或盖章）</w:t>
      </w:r>
    </w:p>
    <w:p w:rsidR="003B32E5" w:rsidRDefault="00385FAC">
      <w:pPr>
        <w:spacing w:line="360" w:lineRule="auto"/>
        <w:ind w:right="34"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被授权人：（签字）</w:t>
      </w:r>
    </w:p>
    <w:p w:rsidR="003B32E5" w:rsidRDefault="00385FAC">
      <w:pPr>
        <w:spacing w:line="360" w:lineRule="auto"/>
        <w:ind w:rightChars="-167" w:right="-351" w:firstLineChars="100" w:firstLine="240"/>
        <w:rPr>
          <w:rFonts w:asciiTheme="majorEastAsia" w:eastAsiaTheme="majorEastAsia" w:hAnsiTheme="majorEastAsia" w:cstheme="majorEastAsia"/>
          <w:sz w:val="24"/>
        </w:rPr>
      </w:pPr>
      <w:r>
        <w:rPr>
          <w:rFonts w:asciiTheme="majorEastAsia" w:eastAsiaTheme="majorEastAsia" w:hAnsiTheme="majorEastAsia" w:cstheme="majorEastAsia" w:hint="eastAsia"/>
          <w:kern w:val="0"/>
          <w:sz w:val="24"/>
        </w:rPr>
        <w:t>日期：</w:t>
      </w:r>
      <w:r w:rsidR="004B771D">
        <w:rPr>
          <w:rFonts w:asciiTheme="majorEastAsia" w:eastAsiaTheme="majorEastAsia" w:hAnsiTheme="majorEastAsia" w:cstheme="majorEastAsia" w:hint="eastAsia"/>
          <w:kern w:val="0"/>
          <w:sz w:val="24"/>
        </w:rPr>
        <w:t xml:space="preserve">  </w:t>
      </w:r>
      <w:r>
        <w:rPr>
          <w:rFonts w:asciiTheme="majorEastAsia" w:eastAsiaTheme="majorEastAsia" w:hAnsiTheme="majorEastAsia" w:cstheme="majorEastAsia" w:hint="eastAsia"/>
          <w:kern w:val="0"/>
          <w:sz w:val="24"/>
        </w:rPr>
        <w:t>年</w:t>
      </w:r>
      <w:r w:rsidR="004B771D">
        <w:rPr>
          <w:rFonts w:asciiTheme="majorEastAsia" w:eastAsiaTheme="majorEastAsia" w:hAnsiTheme="majorEastAsia" w:cstheme="majorEastAsia" w:hint="eastAsia"/>
          <w:kern w:val="0"/>
          <w:sz w:val="24"/>
        </w:rPr>
        <w:t xml:space="preserve">    </w:t>
      </w:r>
      <w:r>
        <w:rPr>
          <w:rFonts w:asciiTheme="majorEastAsia" w:eastAsiaTheme="majorEastAsia" w:hAnsiTheme="majorEastAsia" w:cstheme="majorEastAsia" w:hint="eastAsia"/>
          <w:kern w:val="0"/>
          <w:sz w:val="24"/>
        </w:rPr>
        <w:t>月</w:t>
      </w:r>
      <w:r w:rsidR="004B771D">
        <w:rPr>
          <w:rFonts w:asciiTheme="majorEastAsia" w:eastAsiaTheme="majorEastAsia" w:hAnsiTheme="majorEastAsia" w:cstheme="majorEastAsia" w:hint="eastAsia"/>
          <w:kern w:val="0"/>
          <w:sz w:val="24"/>
        </w:rPr>
        <w:t xml:space="preserve">     </w:t>
      </w:r>
      <w:r>
        <w:rPr>
          <w:rFonts w:asciiTheme="majorEastAsia" w:eastAsiaTheme="majorEastAsia" w:hAnsiTheme="majorEastAsia" w:cstheme="majorEastAsia" w:hint="eastAsia"/>
          <w:kern w:val="0"/>
          <w:sz w:val="24"/>
        </w:rPr>
        <w:t>日</w:t>
      </w:r>
    </w:p>
    <w:p w:rsidR="003B32E5" w:rsidRDefault="00DB063C">
      <w:pPr>
        <w:spacing w:line="360" w:lineRule="auto"/>
        <w:rPr>
          <w:rFonts w:asciiTheme="majorEastAsia" w:eastAsiaTheme="majorEastAsia" w:hAnsiTheme="majorEastAsia" w:cstheme="majorEastAsia"/>
          <w:sz w:val="28"/>
          <w:szCs w:val="28"/>
        </w:rPr>
      </w:pPr>
      <w:r w:rsidRPr="00DB063C">
        <w:rPr>
          <w:rFonts w:asciiTheme="majorEastAsia" w:eastAsiaTheme="majorEastAsia" w:hAnsiTheme="majorEastAsia" w:cstheme="majorEastAsia"/>
        </w:rPr>
        <w:pict>
          <v:shapetype id="_x0000_t202" coordsize="21600,21600" o:spt="202" path="m,l,21600r21600,l21600,xe">
            <v:stroke joinstyle="miter"/>
            <v:path gradientshapeok="t" o:connecttype="rect"/>
          </v:shapetype>
          <v:shape id="_x0000_s1026" type="#_x0000_t202" style="position:absolute;left:0;text-align:left;margin-left:70.2pt;margin-top:188.25pt;width:306pt;height:171.6pt;z-index:251659264" o:gfxdata="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vvhXNoAAAALAQAADwAAAAAA&#10;AAABACAAAAAiAAAAZHJzL2Rvd25yZXYueG1sUEsBAhQAFAAAAAgAh07iQOsZKepKAgAAmAQAAA4A&#10;AAAAAAAAAQAgAAAAKQEAAGRycy9lMm9Eb2MueG1sUEsFBgAAAAAGAAYAWQEAAOUFAAAAAA==&#10;">
            <v:textbox>
              <w:txbxContent>
                <w:p w:rsidR="003B32E5" w:rsidRDefault="003B32E5"/>
                <w:p w:rsidR="003B32E5" w:rsidRDefault="003B32E5"/>
                <w:p w:rsidR="003B32E5" w:rsidRDefault="003B32E5"/>
                <w:p w:rsidR="003B32E5" w:rsidRDefault="003B32E5"/>
                <w:p w:rsidR="003B32E5" w:rsidRDefault="003B32E5"/>
                <w:p w:rsidR="003B32E5" w:rsidRDefault="00385FAC">
                  <w:pPr>
                    <w:jc w:val="center"/>
                  </w:pPr>
                  <w:r>
                    <w:rPr>
                      <w:rFonts w:hint="eastAsia"/>
                      <w:sz w:val="24"/>
                    </w:rPr>
                    <w:t>被授权人身份证正反面复印件粘贴处</w:t>
                  </w:r>
                </w:p>
              </w:txbxContent>
            </v:textbox>
          </v:shape>
        </w:pict>
      </w:r>
      <w:r w:rsidRPr="00DB063C">
        <w:rPr>
          <w:rFonts w:asciiTheme="majorEastAsia" w:eastAsiaTheme="majorEastAsia" w:hAnsiTheme="majorEastAsia" w:cstheme="majorEastAsia"/>
        </w:rPr>
        <w:pict>
          <v:shape id="_x0000_s1027" type="#_x0000_t202" style="position:absolute;left:0;text-align:left;margin-left:70.5pt;margin-top:18.6pt;width:306pt;height:163.85pt;z-index:251660288" o:gfxdata="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OMd+9gAAAAKAQAADwAAAAAAAAAB&#10;ACAAAAAiAAAAZHJzL2Rvd25yZXYueG1sUEsBAhQAFAAAAAgAh07iQIQmHWxJAgAAmAQAAA4AAAAA&#10;AAAAAQAgAAAAJwEAAGRycy9lMm9Eb2MueG1sUEsFBgAAAAAGAAYAWQEAAOIFAAAAAA==&#10;">
            <v:textbox>
              <w:txbxContent>
                <w:p w:rsidR="003B32E5" w:rsidRDefault="003B32E5">
                  <w:pPr>
                    <w:jc w:val="center"/>
                  </w:pPr>
                </w:p>
                <w:p w:rsidR="003B32E5" w:rsidRDefault="003B32E5">
                  <w:pPr>
                    <w:jc w:val="center"/>
                  </w:pPr>
                </w:p>
                <w:p w:rsidR="003B32E5" w:rsidRDefault="003B32E5">
                  <w:pPr>
                    <w:jc w:val="center"/>
                  </w:pPr>
                </w:p>
                <w:p w:rsidR="003B32E5" w:rsidRDefault="003B32E5">
                  <w:pPr>
                    <w:jc w:val="center"/>
                  </w:pPr>
                </w:p>
                <w:p w:rsidR="003B32E5" w:rsidRDefault="00385FAC">
                  <w:pPr>
                    <w:jc w:val="center"/>
                  </w:pPr>
                  <w:r>
                    <w:rPr>
                      <w:rFonts w:hint="eastAsia"/>
                      <w:sz w:val="24"/>
                    </w:rPr>
                    <w:t>法人代表身份证正反面复印件粘贴处</w:t>
                  </w:r>
                </w:p>
              </w:txbxContent>
            </v:textbox>
          </v:shape>
        </w:pict>
      </w:r>
    </w:p>
    <w:p w:rsidR="003B32E5" w:rsidRDefault="003B32E5">
      <w:pPr>
        <w:widowControl/>
        <w:spacing w:line="360" w:lineRule="auto"/>
        <w:jc w:val="left"/>
        <w:rPr>
          <w:rFonts w:asciiTheme="majorEastAsia" w:eastAsiaTheme="majorEastAsia" w:hAnsiTheme="majorEastAsia" w:cstheme="majorEastAsia"/>
          <w:color w:val="000000"/>
          <w:sz w:val="24"/>
        </w:rPr>
      </w:pPr>
    </w:p>
    <w:p w:rsidR="003B32E5" w:rsidRDefault="003B32E5">
      <w:pPr>
        <w:widowControl/>
        <w:spacing w:line="360" w:lineRule="auto"/>
        <w:jc w:val="left"/>
        <w:rPr>
          <w:rFonts w:asciiTheme="majorEastAsia" w:eastAsiaTheme="majorEastAsia" w:hAnsiTheme="majorEastAsia" w:cstheme="majorEastAsia"/>
          <w:color w:val="000000"/>
          <w:sz w:val="24"/>
        </w:rPr>
      </w:pPr>
    </w:p>
    <w:p w:rsidR="003B32E5" w:rsidRDefault="003B32E5">
      <w:pPr>
        <w:pStyle w:val="a0"/>
        <w:spacing w:line="360" w:lineRule="auto"/>
        <w:ind w:left="1470" w:right="1470"/>
        <w:rPr>
          <w:rFonts w:asciiTheme="majorEastAsia" w:eastAsiaTheme="majorEastAsia" w:hAnsiTheme="majorEastAsia" w:cstheme="majorEastAsia"/>
          <w:color w:val="000000"/>
          <w:sz w:val="24"/>
        </w:rPr>
      </w:pPr>
    </w:p>
    <w:p w:rsidR="003B32E5" w:rsidRDefault="003B32E5">
      <w:pPr>
        <w:pStyle w:val="a0"/>
        <w:spacing w:line="360" w:lineRule="auto"/>
        <w:ind w:left="1470" w:right="1470"/>
        <w:rPr>
          <w:rFonts w:asciiTheme="majorEastAsia" w:eastAsiaTheme="majorEastAsia" w:hAnsiTheme="majorEastAsia" w:cstheme="majorEastAsia"/>
          <w:color w:val="000000"/>
          <w:sz w:val="24"/>
        </w:rPr>
      </w:pPr>
    </w:p>
    <w:p w:rsidR="003B32E5" w:rsidRDefault="003B32E5">
      <w:pPr>
        <w:pStyle w:val="a0"/>
        <w:spacing w:line="360" w:lineRule="auto"/>
        <w:ind w:left="1470" w:right="1470"/>
        <w:rPr>
          <w:rFonts w:asciiTheme="majorEastAsia" w:eastAsiaTheme="majorEastAsia" w:hAnsiTheme="majorEastAsia" w:cstheme="majorEastAsia"/>
          <w:color w:val="000000"/>
          <w:sz w:val="24"/>
        </w:rPr>
      </w:pPr>
    </w:p>
    <w:p w:rsidR="003B32E5" w:rsidRDefault="003B32E5">
      <w:pPr>
        <w:pStyle w:val="a0"/>
        <w:spacing w:line="360" w:lineRule="auto"/>
        <w:ind w:left="1470" w:right="1470"/>
        <w:rPr>
          <w:rFonts w:asciiTheme="majorEastAsia" w:eastAsiaTheme="majorEastAsia" w:hAnsiTheme="majorEastAsia" w:cstheme="majorEastAsia"/>
          <w:color w:val="000000"/>
          <w:sz w:val="24"/>
        </w:rPr>
      </w:pPr>
    </w:p>
    <w:p w:rsidR="003B32E5" w:rsidRDefault="003B32E5">
      <w:pPr>
        <w:pStyle w:val="a0"/>
        <w:spacing w:line="360" w:lineRule="auto"/>
        <w:ind w:left="1470" w:right="1470"/>
        <w:rPr>
          <w:rFonts w:asciiTheme="majorEastAsia" w:eastAsiaTheme="majorEastAsia" w:hAnsiTheme="majorEastAsia" w:cstheme="majorEastAsia"/>
          <w:color w:val="000000"/>
          <w:sz w:val="24"/>
        </w:rPr>
      </w:pPr>
    </w:p>
    <w:p w:rsidR="003B32E5" w:rsidRDefault="003B32E5">
      <w:pPr>
        <w:pStyle w:val="a0"/>
        <w:spacing w:line="360" w:lineRule="auto"/>
        <w:ind w:left="1470" w:right="1470"/>
        <w:rPr>
          <w:rFonts w:asciiTheme="majorEastAsia" w:eastAsiaTheme="majorEastAsia" w:hAnsiTheme="majorEastAsia" w:cstheme="majorEastAsia"/>
          <w:color w:val="000000"/>
          <w:sz w:val="24"/>
        </w:rPr>
      </w:pPr>
    </w:p>
    <w:p w:rsidR="003B32E5" w:rsidRDefault="003B32E5">
      <w:pPr>
        <w:pStyle w:val="a0"/>
        <w:spacing w:line="360" w:lineRule="auto"/>
        <w:ind w:left="1470" w:right="1470"/>
        <w:rPr>
          <w:rFonts w:asciiTheme="majorEastAsia" w:eastAsiaTheme="majorEastAsia" w:hAnsiTheme="majorEastAsia" w:cstheme="majorEastAsia"/>
          <w:color w:val="000000"/>
          <w:sz w:val="24"/>
        </w:rPr>
      </w:pPr>
    </w:p>
    <w:p w:rsidR="003B32E5" w:rsidRDefault="003B32E5">
      <w:pPr>
        <w:pStyle w:val="a0"/>
        <w:spacing w:line="360" w:lineRule="auto"/>
        <w:ind w:left="1470" w:right="1470"/>
        <w:rPr>
          <w:rFonts w:asciiTheme="majorEastAsia" w:eastAsiaTheme="majorEastAsia" w:hAnsiTheme="majorEastAsia" w:cstheme="majorEastAsia"/>
          <w:color w:val="000000"/>
          <w:sz w:val="24"/>
        </w:rPr>
      </w:pPr>
    </w:p>
    <w:p w:rsidR="003B32E5" w:rsidRDefault="003B32E5">
      <w:pPr>
        <w:pStyle w:val="a0"/>
        <w:spacing w:line="360" w:lineRule="auto"/>
        <w:ind w:left="1470" w:right="1470"/>
        <w:rPr>
          <w:rFonts w:asciiTheme="majorEastAsia" w:eastAsiaTheme="majorEastAsia" w:hAnsiTheme="majorEastAsia" w:cstheme="majorEastAsia"/>
          <w:color w:val="000000"/>
          <w:sz w:val="24"/>
        </w:rPr>
      </w:pPr>
    </w:p>
    <w:p w:rsidR="003B32E5" w:rsidRDefault="003B32E5">
      <w:pPr>
        <w:pStyle w:val="a0"/>
        <w:spacing w:line="360" w:lineRule="auto"/>
        <w:ind w:left="1470" w:right="1470"/>
        <w:rPr>
          <w:rFonts w:asciiTheme="majorEastAsia" w:eastAsiaTheme="majorEastAsia" w:hAnsiTheme="majorEastAsia" w:cstheme="majorEastAsia"/>
          <w:color w:val="000000"/>
          <w:sz w:val="24"/>
        </w:rPr>
      </w:pPr>
    </w:p>
    <w:p w:rsidR="003B32E5" w:rsidRDefault="003B32E5">
      <w:pPr>
        <w:pStyle w:val="a0"/>
        <w:spacing w:line="360" w:lineRule="auto"/>
        <w:ind w:left="1470" w:right="1470"/>
        <w:rPr>
          <w:rFonts w:asciiTheme="majorEastAsia" w:eastAsiaTheme="majorEastAsia" w:hAnsiTheme="majorEastAsia" w:cstheme="majorEastAsia"/>
          <w:color w:val="000000"/>
          <w:sz w:val="24"/>
        </w:rPr>
      </w:pPr>
    </w:p>
    <w:p w:rsidR="003B32E5" w:rsidRDefault="00385FAC">
      <w:pPr>
        <w:widowControl/>
        <w:spacing w:line="360" w:lineRule="auto"/>
        <w:jc w:val="left"/>
        <w:rPr>
          <w:rFonts w:asciiTheme="majorEastAsia" w:eastAsiaTheme="majorEastAsia" w:hAnsiTheme="majorEastAsia" w:cstheme="majorEastAsia"/>
          <w:bCs/>
          <w:sz w:val="24"/>
          <w:szCs w:val="24"/>
        </w:rPr>
      </w:pPr>
      <w:r>
        <w:rPr>
          <w:rFonts w:asciiTheme="majorEastAsia" w:eastAsiaTheme="majorEastAsia" w:hAnsiTheme="majorEastAsia" w:cstheme="majorEastAsia" w:hint="eastAsia"/>
          <w:bCs/>
          <w:sz w:val="24"/>
          <w:szCs w:val="24"/>
        </w:rPr>
        <w:lastRenderedPageBreak/>
        <w:t>附件3：</w:t>
      </w:r>
    </w:p>
    <w:p w:rsidR="003B32E5" w:rsidRDefault="00385FAC">
      <w:pPr>
        <w:spacing w:line="360" w:lineRule="auto"/>
        <w:ind w:leftChars="614" w:left="1289" w:firstLineChars="450" w:firstLine="1626"/>
        <w:rPr>
          <w:rFonts w:asciiTheme="majorEastAsia" w:eastAsiaTheme="majorEastAsia" w:hAnsiTheme="majorEastAsia" w:cstheme="majorEastAsia"/>
          <w:b/>
          <w:sz w:val="36"/>
          <w:szCs w:val="36"/>
        </w:rPr>
      </w:pPr>
      <w:r>
        <w:rPr>
          <w:rFonts w:asciiTheme="majorEastAsia" w:eastAsiaTheme="majorEastAsia" w:hAnsiTheme="majorEastAsia" w:cstheme="majorEastAsia" w:hint="eastAsia"/>
          <w:b/>
          <w:sz w:val="36"/>
          <w:szCs w:val="36"/>
        </w:rPr>
        <w:t>开标一览表</w:t>
      </w:r>
    </w:p>
    <w:p w:rsidR="003B32E5" w:rsidRDefault="003B32E5">
      <w:pPr>
        <w:spacing w:line="360" w:lineRule="auto"/>
        <w:rPr>
          <w:rFonts w:asciiTheme="majorEastAsia" w:eastAsiaTheme="majorEastAsia" w:hAnsiTheme="majorEastAsia" w:cstheme="majorEastAsia"/>
          <w:bCs/>
          <w:sz w:val="24"/>
        </w:rPr>
      </w:pPr>
    </w:p>
    <w:p w:rsidR="003B32E5" w:rsidRDefault="00385FAC">
      <w:pPr>
        <w:spacing w:line="360" w:lineRule="auto"/>
        <w:ind w:firstLineChars="150" w:firstLine="360"/>
        <w:rPr>
          <w:rFonts w:asciiTheme="majorEastAsia" w:eastAsiaTheme="majorEastAsia" w:hAnsiTheme="majorEastAsia" w:cstheme="majorEastAsia"/>
          <w:bCs/>
          <w:sz w:val="24"/>
          <w:u w:val="single"/>
        </w:rPr>
      </w:pPr>
      <w:r>
        <w:rPr>
          <w:rFonts w:asciiTheme="majorEastAsia" w:eastAsiaTheme="majorEastAsia" w:hAnsiTheme="majorEastAsia" w:cstheme="majorEastAsia" w:hint="eastAsia"/>
          <w:bCs/>
          <w:sz w:val="24"/>
        </w:rPr>
        <w:t>询价项目名称：</w:t>
      </w:r>
    </w:p>
    <w:p w:rsidR="003B32E5" w:rsidRDefault="003B32E5">
      <w:pPr>
        <w:spacing w:line="360" w:lineRule="auto"/>
        <w:ind w:firstLineChars="150" w:firstLine="360"/>
        <w:rPr>
          <w:rFonts w:asciiTheme="majorEastAsia" w:eastAsiaTheme="majorEastAsia" w:hAnsiTheme="majorEastAsia" w:cstheme="majorEastAsia"/>
          <w:bCs/>
          <w:sz w:val="24"/>
          <w:u w:val="single"/>
        </w:rPr>
      </w:pPr>
    </w:p>
    <w:p w:rsidR="003B32E5" w:rsidRDefault="00385FAC">
      <w:pPr>
        <w:spacing w:line="360" w:lineRule="auto"/>
        <w:ind w:firstLineChars="150" w:firstLine="360"/>
        <w:rPr>
          <w:rFonts w:asciiTheme="majorEastAsia" w:eastAsiaTheme="majorEastAsia" w:hAnsiTheme="majorEastAsia" w:cstheme="majorEastAsia"/>
          <w:bCs/>
          <w:sz w:val="24"/>
          <w:u w:val="single"/>
        </w:rPr>
      </w:pPr>
      <w:r>
        <w:rPr>
          <w:rFonts w:asciiTheme="majorEastAsia" w:eastAsiaTheme="majorEastAsia" w:hAnsiTheme="majorEastAsia" w:cstheme="majorEastAsia" w:hint="eastAsia"/>
          <w:bCs/>
          <w:sz w:val="24"/>
        </w:rPr>
        <w:t>询价项目编号：</w:t>
      </w:r>
    </w:p>
    <w:p w:rsidR="003B32E5" w:rsidRDefault="003B32E5">
      <w:pPr>
        <w:spacing w:line="360" w:lineRule="auto"/>
        <w:ind w:firstLineChars="150" w:firstLine="360"/>
        <w:rPr>
          <w:rFonts w:asciiTheme="majorEastAsia" w:eastAsiaTheme="majorEastAsia" w:hAnsiTheme="majorEastAsia" w:cstheme="majorEastAsia"/>
          <w:bCs/>
          <w:sz w:val="24"/>
          <w:u w:val="single"/>
        </w:rPr>
      </w:pPr>
    </w:p>
    <w:tbl>
      <w:tblPr>
        <w:tblW w:w="862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90"/>
        <w:gridCol w:w="4339"/>
      </w:tblGrid>
      <w:tr w:rsidR="003B32E5">
        <w:trPr>
          <w:cantSplit/>
          <w:trHeight w:val="871"/>
        </w:trPr>
        <w:tc>
          <w:tcPr>
            <w:tcW w:w="4290" w:type="dxa"/>
            <w:vAlign w:val="center"/>
          </w:tcPr>
          <w:p w:rsidR="003B32E5" w:rsidRDefault="00385FAC">
            <w:pPr>
              <w:autoSpaceDE w:val="0"/>
              <w:autoSpaceDN w:val="0"/>
              <w:adjustRightInd w:val="0"/>
              <w:spacing w:line="360" w:lineRule="auto"/>
              <w:jc w:val="center"/>
              <w:rPr>
                <w:rFonts w:asciiTheme="majorEastAsia" w:eastAsiaTheme="majorEastAsia" w:hAnsiTheme="majorEastAsia" w:cstheme="majorEastAsia"/>
                <w:bCs/>
                <w:sz w:val="24"/>
              </w:rPr>
            </w:pPr>
            <w:r>
              <w:rPr>
                <w:rFonts w:asciiTheme="majorEastAsia" w:eastAsiaTheme="majorEastAsia" w:hAnsiTheme="majorEastAsia" w:cstheme="majorEastAsia" w:hint="eastAsia"/>
                <w:bCs/>
                <w:sz w:val="24"/>
              </w:rPr>
              <w:t>报价内容</w:t>
            </w:r>
          </w:p>
        </w:tc>
        <w:tc>
          <w:tcPr>
            <w:tcW w:w="4339" w:type="dxa"/>
            <w:vAlign w:val="center"/>
          </w:tcPr>
          <w:p w:rsidR="003B32E5" w:rsidRDefault="00385FAC">
            <w:pPr>
              <w:autoSpaceDE w:val="0"/>
              <w:autoSpaceDN w:val="0"/>
              <w:adjustRightInd w:val="0"/>
              <w:spacing w:line="360" w:lineRule="auto"/>
              <w:jc w:val="center"/>
              <w:rPr>
                <w:rFonts w:asciiTheme="majorEastAsia" w:eastAsiaTheme="majorEastAsia" w:hAnsiTheme="majorEastAsia" w:cstheme="majorEastAsia"/>
                <w:bCs/>
                <w:sz w:val="24"/>
              </w:rPr>
            </w:pPr>
            <w:r>
              <w:rPr>
                <w:rFonts w:asciiTheme="majorEastAsia" w:eastAsiaTheme="majorEastAsia" w:hAnsiTheme="majorEastAsia" w:cstheme="majorEastAsia" w:hint="eastAsia"/>
                <w:bCs/>
                <w:sz w:val="24"/>
              </w:rPr>
              <w:t>报价 (人民币小写)</w:t>
            </w:r>
          </w:p>
        </w:tc>
      </w:tr>
      <w:tr w:rsidR="003B32E5">
        <w:trPr>
          <w:cantSplit/>
          <w:trHeight w:val="2400"/>
        </w:trPr>
        <w:tc>
          <w:tcPr>
            <w:tcW w:w="4290" w:type="dxa"/>
            <w:tcBorders>
              <w:bottom w:val="single" w:sz="4" w:space="0" w:color="auto"/>
            </w:tcBorders>
            <w:vAlign w:val="center"/>
          </w:tcPr>
          <w:p w:rsidR="003B32E5" w:rsidRDefault="003B32E5">
            <w:pPr>
              <w:pStyle w:val="a9"/>
              <w:spacing w:line="360" w:lineRule="auto"/>
              <w:jc w:val="center"/>
              <w:rPr>
                <w:rFonts w:asciiTheme="majorEastAsia" w:eastAsiaTheme="majorEastAsia" w:hAnsiTheme="majorEastAsia" w:cstheme="majorEastAsia"/>
                <w:bCs/>
                <w:szCs w:val="24"/>
              </w:rPr>
            </w:pPr>
          </w:p>
        </w:tc>
        <w:tc>
          <w:tcPr>
            <w:tcW w:w="4339" w:type="dxa"/>
            <w:tcBorders>
              <w:bottom w:val="single" w:sz="4" w:space="0" w:color="auto"/>
            </w:tcBorders>
            <w:vAlign w:val="center"/>
          </w:tcPr>
          <w:p w:rsidR="003B32E5" w:rsidRDefault="00385FAC">
            <w:pPr>
              <w:spacing w:line="360" w:lineRule="auto"/>
              <w:jc w:val="center"/>
              <w:rPr>
                <w:rFonts w:asciiTheme="majorEastAsia" w:eastAsiaTheme="majorEastAsia" w:hAnsiTheme="majorEastAsia" w:cstheme="majorEastAsia"/>
                <w:b/>
                <w:sz w:val="24"/>
              </w:rPr>
            </w:pPr>
            <w:r>
              <w:rPr>
                <w:rFonts w:asciiTheme="majorEastAsia" w:eastAsiaTheme="majorEastAsia" w:hAnsiTheme="majorEastAsia" w:cstheme="majorEastAsia" w:hint="eastAsia"/>
                <w:bCs/>
                <w:sz w:val="24"/>
              </w:rPr>
              <w:t>每平方米</w:t>
            </w:r>
            <w:r>
              <w:rPr>
                <w:rFonts w:asciiTheme="majorEastAsia" w:eastAsiaTheme="majorEastAsia" w:hAnsiTheme="majorEastAsia" w:cstheme="majorEastAsia" w:hint="eastAsia"/>
                <w:bCs/>
                <w:kern w:val="0"/>
                <w:sz w:val="24"/>
                <w:u w:val="single"/>
              </w:rPr>
              <w:t xml:space="preserve">　　</w:t>
            </w:r>
            <w:r>
              <w:rPr>
                <w:rFonts w:asciiTheme="majorEastAsia" w:eastAsiaTheme="majorEastAsia" w:hAnsiTheme="majorEastAsia" w:cstheme="majorEastAsia" w:hint="eastAsia"/>
                <w:bCs/>
                <w:sz w:val="24"/>
              </w:rPr>
              <w:t>元</w:t>
            </w:r>
          </w:p>
        </w:tc>
      </w:tr>
      <w:tr w:rsidR="003B32E5">
        <w:trPr>
          <w:cantSplit/>
          <w:trHeight w:val="3408"/>
        </w:trPr>
        <w:tc>
          <w:tcPr>
            <w:tcW w:w="8629" w:type="dxa"/>
            <w:gridSpan w:val="2"/>
            <w:tcBorders>
              <w:bottom w:val="single" w:sz="4" w:space="0" w:color="auto"/>
            </w:tcBorders>
            <w:vAlign w:val="center"/>
          </w:tcPr>
          <w:p w:rsidR="003B32E5" w:rsidRDefault="003B32E5">
            <w:pPr>
              <w:spacing w:line="360" w:lineRule="auto"/>
              <w:ind w:firstLineChars="200" w:firstLine="480"/>
              <w:rPr>
                <w:rFonts w:asciiTheme="majorEastAsia" w:eastAsiaTheme="majorEastAsia" w:hAnsiTheme="majorEastAsia" w:cstheme="majorEastAsia"/>
                <w:sz w:val="24"/>
              </w:rPr>
            </w:pPr>
          </w:p>
          <w:p w:rsidR="003B32E5" w:rsidRDefault="00385FAC">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质量保修期：　　年。</w:t>
            </w:r>
          </w:p>
          <w:p w:rsidR="003B32E5" w:rsidRDefault="00385FAC">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项目工期：合同生效后</w:t>
            </w:r>
            <w:r w:rsidR="00FE0AB8">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天内完成送货安装和验收。</w:t>
            </w:r>
          </w:p>
          <w:p w:rsidR="003B32E5" w:rsidRDefault="00385FAC">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质量保证金：</w:t>
            </w:r>
          </w:p>
          <w:p w:rsidR="003B32E5" w:rsidRDefault="00385FAC">
            <w:pPr>
              <w:spacing w:line="360" w:lineRule="auto"/>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szCs w:val="24"/>
              </w:rPr>
              <w:t>付款方式承诺：</w:t>
            </w:r>
          </w:p>
          <w:p w:rsidR="003B32E5" w:rsidRDefault="003B32E5">
            <w:pPr>
              <w:spacing w:line="360" w:lineRule="auto"/>
              <w:rPr>
                <w:rFonts w:asciiTheme="majorEastAsia" w:eastAsiaTheme="majorEastAsia" w:hAnsiTheme="majorEastAsia" w:cstheme="majorEastAsia"/>
                <w:bCs/>
                <w:kern w:val="0"/>
                <w:sz w:val="24"/>
              </w:rPr>
            </w:pPr>
          </w:p>
        </w:tc>
      </w:tr>
    </w:tbl>
    <w:p w:rsidR="003B32E5" w:rsidRDefault="003B32E5">
      <w:pPr>
        <w:spacing w:line="360" w:lineRule="auto"/>
        <w:rPr>
          <w:rFonts w:asciiTheme="majorEastAsia" w:eastAsiaTheme="majorEastAsia" w:hAnsiTheme="majorEastAsia" w:cstheme="majorEastAsia"/>
          <w:bCs/>
          <w:sz w:val="24"/>
        </w:rPr>
      </w:pPr>
    </w:p>
    <w:p w:rsidR="003B32E5" w:rsidRDefault="00385FAC">
      <w:pPr>
        <w:spacing w:line="360" w:lineRule="auto"/>
        <w:rPr>
          <w:rFonts w:asciiTheme="majorEastAsia" w:eastAsiaTheme="majorEastAsia" w:hAnsiTheme="majorEastAsia" w:cstheme="majorEastAsia"/>
          <w:bCs/>
          <w:sz w:val="24"/>
        </w:rPr>
      </w:pPr>
      <w:r>
        <w:rPr>
          <w:rFonts w:asciiTheme="majorEastAsia" w:eastAsiaTheme="majorEastAsia" w:hAnsiTheme="majorEastAsia" w:cstheme="majorEastAsia" w:hint="eastAsia"/>
          <w:bCs/>
          <w:sz w:val="24"/>
        </w:rPr>
        <w:t>报价人名称（盖章）：</w:t>
      </w:r>
    </w:p>
    <w:p w:rsidR="003B32E5" w:rsidRDefault="00385FAC">
      <w:pPr>
        <w:spacing w:line="360" w:lineRule="auto"/>
        <w:rPr>
          <w:rFonts w:asciiTheme="majorEastAsia" w:eastAsiaTheme="majorEastAsia" w:hAnsiTheme="majorEastAsia" w:cstheme="majorEastAsia"/>
          <w:bCs/>
          <w:sz w:val="24"/>
        </w:rPr>
      </w:pPr>
      <w:r>
        <w:rPr>
          <w:rFonts w:asciiTheme="majorEastAsia" w:eastAsiaTheme="majorEastAsia" w:hAnsiTheme="majorEastAsia" w:cstheme="majorEastAsia" w:hint="eastAsia"/>
          <w:bCs/>
          <w:sz w:val="24"/>
        </w:rPr>
        <w:t>法定代表人或授权代表（签字或盖章）：</w:t>
      </w:r>
    </w:p>
    <w:p w:rsidR="003B32E5" w:rsidRDefault="00385FAC">
      <w:pPr>
        <w:spacing w:line="360" w:lineRule="auto"/>
        <w:rPr>
          <w:rFonts w:asciiTheme="majorEastAsia" w:eastAsiaTheme="majorEastAsia" w:hAnsiTheme="majorEastAsia" w:cstheme="majorEastAsia"/>
          <w:bCs/>
          <w:sz w:val="24"/>
        </w:rPr>
      </w:pPr>
      <w:r>
        <w:rPr>
          <w:rFonts w:asciiTheme="majorEastAsia" w:eastAsiaTheme="majorEastAsia" w:hAnsiTheme="majorEastAsia" w:cstheme="majorEastAsia" w:hint="eastAsia"/>
          <w:bCs/>
          <w:sz w:val="24"/>
        </w:rPr>
        <w:t>日期：</w:t>
      </w:r>
    </w:p>
    <w:p w:rsidR="003B32E5" w:rsidRDefault="003B32E5">
      <w:pPr>
        <w:pStyle w:val="a0"/>
        <w:spacing w:line="360" w:lineRule="auto"/>
        <w:ind w:left="1470" w:right="1470"/>
        <w:rPr>
          <w:rFonts w:asciiTheme="majorEastAsia" w:eastAsiaTheme="majorEastAsia" w:hAnsiTheme="majorEastAsia" w:cstheme="majorEastAsia"/>
          <w:color w:val="000000"/>
          <w:sz w:val="24"/>
        </w:rPr>
      </w:pPr>
    </w:p>
    <w:sectPr w:rsidR="003B32E5" w:rsidSect="009529B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D82" w:rsidRDefault="00122D82" w:rsidP="00CB0C6F">
      <w:r>
        <w:separator/>
      </w:r>
    </w:p>
  </w:endnote>
  <w:endnote w:type="continuationSeparator" w:id="0">
    <w:p w:rsidR="00122D82" w:rsidRDefault="00122D82" w:rsidP="00CB0C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D82" w:rsidRDefault="00122D82" w:rsidP="00CB0C6F">
      <w:r>
        <w:separator/>
      </w:r>
    </w:p>
  </w:footnote>
  <w:footnote w:type="continuationSeparator" w:id="0">
    <w:p w:rsidR="00122D82" w:rsidRDefault="00122D82" w:rsidP="00CB0C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431DBF"/>
    <w:multiLevelType w:val="singleLevel"/>
    <w:tmpl w:val="9E431DBF"/>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defaultTabStop w:val="420"/>
  <w:drawingGridVerticalSpacing w:val="156"/>
  <w:noPunctuationKerning/>
  <w:characterSpacingControl w:val="compressPunctuation"/>
  <w:hdrShapeDefaults>
    <o:shapedefaults v:ext="edit" spidmax="2457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c5NTQzM2NmOTU5NTYwOWJiNWU5OWVjNDk3MDA1NDYifQ=="/>
  </w:docVars>
  <w:rsids>
    <w:rsidRoot w:val="005B0134"/>
    <w:rsid w:val="00010FCA"/>
    <w:rsid w:val="000134F4"/>
    <w:rsid w:val="0001455C"/>
    <w:rsid w:val="00020E20"/>
    <w:rsid w:val="000215B6"/>
    <w:rsid w:val="00033131"/>
    <w:rsid w:val="00044CF7"/>
    <w:rsid w:val="000452AB"/>
    <w:rsid w:val="00051688"/>
    <w:rsid w:val="000573B8"/>
    <w:rsid w:val="00061FFD"/>
    <w:rsid w:val="00066047"/>
    <w:rsid w:val="0008087F"/>
    <w:rsid w:val="000C0F01"/>
    <w:rsid w:val="000D547B"/>
    <w:rsid w:val="000E307A"/>
    <w:rsid w:val="000E4ACF"/>
    <w:rsid w:val="000F5248"/>
    <w:rsid w:val="00102B06"/>
    <w:rsid w:val="00112025"/>
    <w:rsid w:val="00122D82"/>
    <w:rsid w:val="00132856"/>
    <w:rsid w:val="00150CAC"/>
    <w:rsid w:val="0015535C"/>
    <w:rsid w:val="00191330"/>
    <w:rsid w:val="00197AC5"/>
    <w:rsid w:val="001A4FFC"/>
    <w:rsid w:val="001C6A66"/>
    <w:rsid w:val="001D6D21"/>
    <w:rsid w:val="0020344A"/>
    <w:rsid w:val="00207171"/>
    <w:rsid w:val="0024025E"/>
    <w:rsid w:val="002458A1"/>
    <w:rsid w:val="0024619A"/>
    <w:rsid w:val="00247CC7"/>
    <w:rsid w:val="002629FC"/>
    <w:rsid w:val="0027331D"/>
    <w:rsid w:val="002767EE"/>
    <w:rsid w:val="002B3EED"/>
    <w:rsid w:val="002B4794"/>
    <w:rsid w:val="002C23F0"/>
    <w:rsid w:val="002C4DD1"/>
    <w:rsid w:val="002C5080"/>
    <w:rsid w:val="002C61D3"/>
    <w:rsid w:val="00315420"/>
    <w:rsid w:val="00321E6F"/>
    <w:rsid w:val="00322FBE"/>
    <w:rsid w:val="00332D5A"/>
    <w:rsid w:val="00340985"/>
    <w:rsid w:val="003710DF"/>
    <w:rsid w:val="00373B82"/>
    <w:rsid w:val="0037550F"/>
    <w:rsid w:val="003766EC"/>
    <w:rsid w:val="00385FAC"/>
    <w:rsid w:val="003B12E0"/>
    <w:rsid w:val="003B2BE0"/>
    <w:rsid w:val="003B32E5"/>
    <w:rsid w:val="003C4424"/>
    <w:rsid w:val="003D7447"/>
    <w:rsid w:val="003F2865"/>
    <w:rsid w:val="003F6995"/>
    <w:rsid w:val="00411FCD"/>
    <w:rsid w:val="004437AC"/>
    <w:rsid w:val="00452D85"/>
    <w:rsid w:val="00460027"/>
    <w:rsid w:val="004646CE"/>
    <w:rsid w:val="00472EBD"/>
    <w:rsid w:val="00496271"/>
    <w:rsid w:val="004B771D"/>
    <w:rsid w:val="004C3A8D"/>
    <w:rsid w:val="004F21D8"/>
    <w:rsid w:val="00506EFA"/>
    <w:rsid w:val="00510B74"/>
    <w:rsid w:val="00516692"/>
    <w:rsid w:val="00553DEC"/>
    <w:rsid w:val="00572FAF"/>
    <w:rsid w:val="005969BD"/>
    <w:rsid w:val="005A3B0A"/>
    <w:rsid w:val="005B0134"/>
    <w:rsid w:val="005D1D05"/>
    <w:rsid w:val="005D63D6"/>
    <w:rsid w:val="005E0C9A"/>
    <w:rsid w:val="005F1481"/>
    <w:rsid w:val="0060545A"/>
    <w:rsid w:val="00607AF0"/>
    <w:rsid w:val="00611F08"/>
    <w:rsid w:val="00612BD9"/>
    <w:rsid w:val="00626446"/>
    <w:rsid w:val="0064028C"/>
    <w:rsid w:val="0064307D"/>
    <w:rsid w:val="006569B4"/>
    <w:rsid w:val="00670CEA"/>
    <w:rsid w:val="00674E69"/>
    <w:rsid w:val="00692F1D"/>
    <w:rsid w:val="006957D3"/>
    <w:rsid w:val="006B2577"/>
    <w:rsid w:val="006C6EC8"/>
    <w:rsid w:val="006D20A4"/>
    <w:rsid w:val="006D7FBC"/>
    <w:rsid w:val="006F00E4"/>
    <w:rsid w:val="006F64FD"/>
    <w:rsid w:val="00707D4A"/>
    <w:rsid w:val="00710E85"/>
    <w:rsid w:val="0071686C"/>
    <w:rsid w:val="00747653"/>
    <w:rsid w:val="007773C3"/>
    <w:rsid w:val="00780B1B"/>
    <w:rsid w:val="0078402C"/>
    <w:rsid w:val="00793C5B"/>
    <w:rsid w:val="007966BC"/>
    <w:rsid w:val="007C1473"/>
    <w:rsid w:val="007D515C"/>
    <w:rsid w:val="008114EF"/>
    <w:rsid w:val="00846822"/>
    <w:rsid w:val="0087499F"/>
    <w:rsid w:val="00875C00"/>
    <w:rsid w:val="00877AE4"/>
    <w:rsid w:val="008904E2"/>
    <w:rsid w:val="008A2BE5"/>
    <w:rsid w:val="008B5A7E"/>
    <w:rsid w:val="00907AE4"/>
    <w:rsid w:val="00912D65"/>
    <w:rsid w:val="00915A0C"/>
    <w:rsid w:val="00922585"/>
    <w:rsid w:val="00942066"/>
    <w:rsid w:val="009529BA"/>
    <w:rsid w:val="0096193B"/>
    <w:rsid w:val="0097111D"/>
    <w:rsid w:val="00981853"/>
    <w:rsid w:val="00981BC8"/>
    <w:rsid w:val="009824DF"/>
    <w:rsid w:val="00996265"/>
    <w:rsid w:val="009A7405"/>
    <w:rsid w:val="009B7CFD"/>
    <w:rsid w:val="009C652B"/>
    <w:rsid w:val="009D0AB9"/>
    <w:rsid w:val="009D2B1E"/>
    <w:rsid w:val="009D7E8D"/>
    <w:rsid w:val="009E503E"/>
    <w:rsid w:val="00A1799D"/>
    <w:rsid w:val="00A50B55"/>
    <w:rsid w:val="00A5392F"/>
    <w:rsid w:val="00A54030"/>
    <w:rsid w:val="00A6151B"/>
    <w:rsid w:val="00A617DC"/>
    <w:rsid w:val="00A61D00"/>
    <w:rsid w:val="00A724CC"/>
    <w:rsid w:val="00A73040"/>
    <w:rsid w:val="00A80927"/>
    <w:rsid w:val="00A93FB9"/>
    <w:rsid w:val="00AA30EB"/>
    <w:rsid w:val="00AA5666"/>
    <w:rsid w:val="00AB4881"/>
    <w:rsid w:val="00AB76E2"/>
    <w:rsid w:val="00AC25F7"/>
    <w:rsid w:val="00AC45FF"/>
    <w:rsid w:val="00AC778D"/>
    <w:rsid w:val="00AD55C7"/>
    <w:rsid w:val="00AF1DFA"/>
    <w:rsid w:val="00AF70ED"/>
    <w:rsid w:val="00B12793"/>
    <w:rsid w:val="00B136F8"/>
    <w:rsid w:val="00B1440D"/>
    <w:rsid w:val="00B370D8"/>
    <w:rsid w:val="00B4074C"/>
    <w:rsid w:val="00B41DA7"/>
    <w:rsid w:val="00B544CC"/>
    <w:rsid w:val="00B66057"/>
    <w:rsid w:val="00B74D8E"/>
    <w:rsid w:val="00B81DED"/>
    <w:rsid w:val="00B8614B"/>
    <w:rsid w:val="00BA705A"/>
    <w:rsid w:val="00BC3D09"/>
    <w:rsid w:val="00BD577A"/>
    <w:rsid w:val="00BE7804"/>
    <w:rsid w:val="00C266C9"/>
    <w:rsid w:val="00C32D25"/>
    <w:rsid w:val="00C4354E"/>
    <w:rsid w:val="00C46540"/>
    <w:rsid w:val="00C47A33"/>
    <w:rsid w:val="00C53DF1"/>
    <w:rsid w:val="00C72D4D"/>
    <w:rsid w:val="00C739AF"/>
    <w:rsid w:val="00C74F5F"/>
    <w:rsid w:val="00C91C97"/>
    <w:rsid w:val="00C91D4C"/>
    <w:rsid w:val="00CB0C6F"/>
    <w:rsid w:val="00CB5340"/>
    <w:rsid w:val="00CD47FD"/>
    <w:rsid w:val="00CD5EB9"/>
    <w:rsid w:val="00CE51D3"/>
    <w:rsid w:val="00CE7A4B"/>
    <w:rsid w:val="00CF00C3"/>
    <w:rsid w:val="00CF0194"/>
    <w:rsid w:val="00D077C6"/>
    <w:rsid w:val="00D2325A"/>
    <w:rsid w:val="00D452A6"/>
    <w:rsid w:val="00D56425"/>
    <w:rsid w:val="00D60189"/>
    <w:rsid w:val="00D661A1"/>
    <w:rsid w:val="00D66E39"/>
    <w:rsid w:val="00D70726"/>
    <w:rsid w:val="00D80CFB"/>
    <w:rsid w:val="00DB063C"/>
    <w:rsid w:val="00DB41EB"/>
    <w:rsid w:val="00DB4C7C"/>
    <w:rsid w:val="00DB622C"/>
    <w:rsid w:val="00DC3F56"/>
    <w:rsid w:val="00DC449E"/>
    <w:rsid w:val="00DD424B"/>
    <w:rsid w:val="00DD73A9"/>
    <w:rsid w:val="00DE1B83"/>
    <w:rsid w:val="00DE1DDB"/>
    <w:rsid w:val="00DE38E5"/>
    <w:rsid w:val="00DE5A7E"/>
    <w:rsid w:val="00DE74B0"/>
    <w:rsid w:val="00DF27D1"/>
    <w:rsid w:val="00DF39FB"/>
    <w:rsid w:val="00E03F54"/>
    <w:rsid w:val="00E26703"/>
    <w:rsid w:val="00E31700"/>
    <w:rsid w:val="00E46574"/>
    <w:rsid w:val="00E6671C"/>
    <w:rsid w:val="00EA38DD"/>
    <w:rsid w:val="00EB011F"/>
    <w:rsid w:val="00EB0924"/>
    <w:rsid w:val="00EB7404"/>
    <w:rsid w:val="00EC6354"/>
    <w:rsid w:val="00ED71F9"/>
    <w:rsid w:val="00EE4D07"/>
    <w:rsid w:val="00EE4FE8"/>
    <w:rsid w:val="00EF7178"/>
    <w:rsid w:val="00F10390"/>
    <w:rsid w:val="00F11538"/>
    <w:rsid w:val="00F169C8"/>
    <w:rsid w:val="00F43463"/>
    <w:rsid w:val="00F438A3"/>
    <w:rsid w:val="00F57156"/>
    <w:rsid w:val="00F67B1C"/>
    <w:rsid w:val="00F71EAE"/>
    <w:rsid w:val="00F75EAD"/>
    <w:rsid w:val="00F85E2D"/>
    <w:rsid w:val="00F87AA7"/>
    <w:rsid w:val="00FA1ECA"/>
    <w:rsid w:val="00FC0744"/>
    <w:rsid w:val="00FC70E8"/>
    <w:rsid w:val="00FE0AB8"/>
    <w:rsid w:val="00FF1723"/>
    <w:rsid w:val="00FF70DB"/>
    <w:rsid w:val="01144B79"/>
    <w:rsid w:val="04E4611C"/>
    <w:rsid w:val="06582368"/>
    <w:rsid w:val="0738109D"/>
    <w:rsid w:val="091A3AFD"/>
    <w:rsid w:val="09C50F73"/>
    <w:rsid w:val="0C1F4ABC"/>
    <w:rsid w:val="0E3C6C23"/>
    <w:rsid w:val="0E451795"/>
    <w:rsid w:val="0E4A6C07"/>
    <w:rsid w:val="0EBD700D"/>
    <w:rsid w:val="0F825F8D"/>
    <w:rsid w:val="0FE27423"/>
    <w:rsid w:val="164710F5"/>
    <w:rsid w:val="16CC6A7B"/>
    <w:rsid w:val="17F906B8"/>
    <w:rsid w:val="18AA4B58"/>
    <w:rsid w:val="1C56521B"/>
    <w:rsid w:val="1E1D7A74"/>
    <w:rsid w:val="207956CD"/>
    <w:rsid w:val="24B35786"/>
    <w:rsid w:val="264A6D7B"/>
    <w:rsid w:val="293007D4"/>
    <w:rsid w:val="2B5B7698"/>
    <w:rsid w:val="2F720D68"/>
    <w:rsid w:val="30C927DF"/>
    <w:rsid w:val="318A02BB"/>
    <w:rsid w:val="346278F8"/>
    <w:rsid w:val="390674DC"/>
    <w:rsid w:val="39832784"/>
    <w:rsid w:val="3A997237"/>
    <w:rsid w:val="3AB301D2"/>
    <w:rsid w:val="3B2250BD"/>
    <w:rsid w:val="3D0A1129"/>
    <w:rsid w:val="402378A4"/>
    <w:rsid w:val="42753B0B"/>
    <w:rsid w:val="45B67F6C"/>
    <w:rsid w:val="45DC7910"/>
    <w:rsid w:val="494123CC"/>
    <w:rsid w:val="4B203EBF"/>
    <w:rsid w:val="4BC65A4C"/>
    <w:rsid w:val="50580C36"/>
    <w:rsid w:val="51DC6730"/>
    <w:rsid w:val="53427D28"/>
    <w:rsid w:val="55AC4ADB"/>
    <w:rsid w:val="579F6D67"/>
    <w:rsid w:val="5B8929B0"/>
    <w:rsid w:val="612A5D9A"/>
    <w:rsid w:val="63DB2DCB"/>
    <w:rsid w:val="66AF510B"/>
    <w:rsid w:val="673A0E90"/>
    <w:rsid w:val="67BC1789"/>
    <w:rsid w:val="6A7E55EC"/>
    <w:rsid w:val="6B4308FD"/>
    <w:rsid w:val="6F355FD2"/>
    <w:rsid w:val="6F5C2033"/>
    <w:rsid w:val="6F5D2C3A"/>
    <w:rsid w:val="6FA257CA"/>
    <w:rsid w:val="70086F05"/>
    <w:rsid w:val="707C781A"/>
    <w:rsid w:val="71465ED6"/>
    <w:rsid w:val="727F153D"/>
    <w:rsid w:val="73133EEA"/>
    <w:rsid w:val="752848E9"/>
    <w:rsid w:val="7B740E9F"/>
    <w:rsid w:val="7BFE321B"/>
    <w:rsid w:val="7C465917"/>
    <w:rsid w:val="7C7406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Indent 2" w:qFormat="1"/>
    <w:lsdException w:name="Block Text" w:uiPriority="99" w:unhideWhenUsed="1"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9529BA"/>
    <w:pPr>
      <w:widowControl w:val="0"/>
      <w:jc w:val="both"/>
    </w:pPr>
    <w:rPr>
      <w:rFonts w:ascii="Calibri" w:hAnsi="Calibri"/>
      <w:kern w:val="2"/>
      <w:sz w:val="21"/>
    </w:rPr>
  </w:style>
  <w:style w:type="paragraph" w:styleId="2">
    <w:name w:val="heading 2"/>
    <w:basedOn w:val="a"/>
    <w:next w:val="a"/>
    <w:uiPriority w:val="9"/>
    <w:unhideWhenUsed/>
    <w:qFormat/>
    <w:rsid w:val="009529BA"/>
    <w:pPr>
      <w:keepNext/>
      <w:keepLines/>
      <w:spacing w:before="260" w:after="260" w:line="416" w:lineRule="auto"/>
      <w:outlineLvl w:val="1"/>
    </w:pPr>
    <w:rPr>
      <w:rFonts w:ascii="Calibri Light" w:hAnsi="Calibri Light"/>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uiPriority w:val="99"/>
    <w:unhideWhenUsed/>
    <w:qFormat/>
    <w:rsid w:val="009529BA"/>
    <w:pPr>
      <w:spacing w:after="120"/>
      <w:ind w:leftChars="700" w:left="1440" w:rightChars="700" w:right="1440"/>
    </w:pPr>
  </w:style>
  <w:style w:type="paragraph" w:styleId="a4">
    <w:name w:val="Document Map"/>
    <w:basedOn w:val="a"/>
    <w:semiHidden/>
    <w:qFormat/>
    <w:rsid w:val="009529BA"/>
    <w:pPr>
      <w:shd w:val="clear" w:color="auto" w:fill="000080"/>
    </w:pPr>
  </w:style>
  <w:style w:type="paragraph" w:styleId="20">
    <w:name w:val="Body Text Indent 2"/>
    <w:basedOn w:val="a"/>
    <w:qFormat/>
    <w:rsid w:val="009529BA"/>
    <w:pPr>
      <w:ind w:left="900"/>
    </w:pPr>
    <w:rPr>
      <w:rFonts w:ascii="楷体_GB2312" w:eastAsia="楷体_GB2312"/>
      <w:b/>
      <w:sz w:val="28"/>
    </w:rPr>
  </w:style>
  <w:style w:type="paragraph" w:styleId="a5">
    <w:name w:val="footer"/>
    <w:basedOn w:val="a"/>
    <w:link w:val="Char"/>
    <w:qFormat/>
    <w:rsid w:val="009529BA"/>
    <w:pPr>
      <w:tabs>
        <w:tab w:val="center" w:pos="4153"/>
        <w:tab w:val="right" w:pos="8306"/>
      </w:tabs>
      <w:snapToGrid w:val="0"/>
      <w:jc w:val="left"/>
    </w:pPr>
    <w:rPr>
      <w:sz w:val="18"/>
      <w:szCs w:val="18"/>
    </w:rPr>
  </w:style>
  <w:style w:type="paragraph" w:styleId="a6">
    <w:name w:val="header"/>
    <w:basedOn w:val="a"/>
    <w:link w:val="Char0"/>
    <w:qFormat/>
    <w:rsid w:val="009529BA"/>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9529BA"/>
    <w:pPr>
      <w:widowControl/>
      <w:spacing w:before="100" w:beforeAutospacing="1" w:after="100" w:afterAutospacing="1"/>
      <w:jc w:val="left"/>
    </w:pPr>
    <w:rPr>
      <w:rFonts w:ascii="宋体" w:hAnsi="宋体" w:cs="宋体"/>
      <w:kern w:val="0"/>
      <w:sz w:val="24"/>
      <w:szCs w:val="24"/>
    </w:rPr>
  </w:style>
  <w:style w:type="table" w:styleId="a8">
    <w:name w:val="Table Grid"/>
    <w:basedOn w:val="a2"/>
    <w:qFormat/>
    <w:rsid w:val="009529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1"/>
    <w:link w:val="a5"/>
    <w:qFormat/>
    <w:rsid w:val="009529BA"/>
    <w:rPr>
      <w:kern w:val="2"/>
      <w:sz w:val="18"/>
      <w:szCs w:val="18"/>
    </w:rPr>
  </w:style>
  <w:style w:type="character" w:customStyle="1" w:styleId="Char0">
    <w:name w:val="页眉 Char"/>
    <w:basedOn w:val="a1"/>
    <w:link w:val="a6"/>
    <w:qFormat/>
    <w:rsid w:val="009529BA"/>
    <w:rPr>
      <w:kern w:val="2"/>
      <w:sz w:val="18"/>
      <w:szCs w:val="18"/>
    </w:rPr>
  </w:style>
  <w:style w:type="paragraph" w:customStyle="1" w:styleId="Default">
    <w:name w:val="Default"/>
    <w:qFormat/>
    <w:rsid w:val="009529BA"/>
    <w:pPr>
      <w:widowControl w:val="0"/>
      <w:autoSpaceDE w:val="0"/>
      <w:autoSpaceDN w:val="0"/>
      <w:adjustRightInd w:val="0"/>
    </w:pPr>
    <w:rPr>
      <w:rFonts w:ascii="Helvetica" w:hAnsi="Helvetica" w:cs="Helvetica"/>
      <w:color w:val="000000"/>
      <w:sz w:val="24"/>
      <w:szCs w:val="24"/>
    </w:rPr>
  </w:style>
  <w:style w:type="paragraph" w:customStyle="1" w:styleId="a9">
    <w:name w:val="普通文字"/>
    <w:basedOn w:val="a"/>
    <w:next w:val="a"/>
    <w:qFormat/>
    <w:rsid w:val="009529BA"/>
    <w:rPr>
      <w:rFonts w:ascii="宋体"/>
      <w:kern w:val="0"/>
      <w:sz w:val="24"/>
    </w:rPr>
  </w:style>
  <w:style w:type="paragraph" w:customStyle="1" w:styleId="CharCharCharChar">
    <w:name w:val="Char Char Char Char"/>
    <w:basedOn w:val="a4"/>
    <w:qFormat/>
    <w:rsid w:val="009529BA"/>
    <w:pPr>
      <w:adjustRightInd w:val="0"/>
      <w:snapToGrid w:val="0"/>
      <w:spacing w:line="360" w:lineRule="auto"/>
    </w:pPr>
    <w:rPr>
      <w:rFonts w:ascii="Tahoma" w:hAnsi="Tahoma"/>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8</Pages>
  <Words>598</Words>
  <Characters>3413</Characters>
  <Application>Microsoft Office Word</Application>
  <DocSecurity>0</DocSecurity>
  <Lines>28</Lines>
  <Paragraphs>8</Paragraphs>
  <ScaleCrop>false</ScaleCrop>
  <Company>Microsoft</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第一部分医学院改造询价文件 </dc:title>
  <dc:creator>hp</dc:creator>
  <cp:lastModifiedBy>Administrator</cp:lastModifiedBy>
  <cp:revision>117</cp:revision>
  <cp:lastPrinted>2018-07-20T01:17:00Z</cp:lastPrinted>
  <dcterms:created xsi:type="dcterms:W3CDTF">2021-12-14T02:45:00Z</dcterms:created>
  <dcterms:modified xsi:type="dcterms:W3CDTF">2023-10-17T02:08:00Z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8C644D1CEB044BF6BA8DEC721DA2BD9C</vt:lpwstr>
  </property>
</Properties>
</file>