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4A" w:rsidRPr="002D1B62" w:rsidRDefault="00455A07" w:rsidP="002D1B62">
      <w:pPr>
        <w:pStyle w:val="a0"/>
        <w:jc w:val="center"/>
        <w:rPr>
          <w:rFonts w:ascii="方正小标宋简体" w:eastAsia="方正小标宋简体" w:hAnsi="仿宋" w:cs="宋体" w:hint="eastAsia"/>
          <w:sz w:val="44"/>
          <w:szCs w:val="44"/>
        </w:rPr>
      </w:pPr>
      <w:bookmarkStart w:id="0" w:name="_GoBack"/>
      <w:r w:rsidRPr="002D1B62">
        <w:rPr>
          <w:rFonts w:ascii="方正小标宋简体" w:eastAsia="方正小标宋简体" w:hAnsi="仿宋" w:cs="宋体" w:hint="eastAsia"/>
          <w:sz w:val="44"/>
          <w:szCs w:val="44"/>
        </w:rPr>
        <w:t>供热锅炉烟气监测服务</w:t>
      </w:r>
      <w:r w:rsidR="002D1B62" w:rsidRPr="002D1B62">
        <w:rPr>
          <w:rFonts w:ascii="方正小标宋简体" w:eastAsia="方正小标宋简体" w:hAnsi="仿宋" w:cs="宋体" w:hint="eastAsia"/>
          <w:sz w:val="44"/>
          <w:szCs w:val="44"/>
        </w:rPr>
        <w:t>内容及要求</w:t>
      </w:r>
      <w:bookmarkEnd w:id="0"/>
    </w:p>
    <w:p w:rsidR="00586F35" w:rsidRPr="00937C56" w:rsidRDefault="00586F35" w:rsidP="00586F35">
      <w:pPr>
        <w:widowControl/>
        <w:shd w:val="clear" w:color="auto" w:fill="FFFFFF"/>
        <w:rPr>
          <w:rFonts w:ascii="仿宋" w:eastAsia="仿宋" w:hAnsi="仿宋" w:cs="华文仿宋"/>
          <w:color w:val="2A2F35"/>
          <w:kern w:val="0"/>
          <w:sz w:val="30"/>
          <w:szCs w:val="24"/>
        </w:rPr>
      </w:pPr>
      <w:r w:rsidRPr="00805274">
        <w:rPr>
          <w:rFonts w:ascii="仿宋" w:eastAsia="仿宋" w:hAnsi="仿宋" w:cs="华文仿宋" w:hint="eastAsia"/>
          <w:color w:val="2A2F35"/>
          <w:kern w:val="0"/>
          <w:sz w:val="30"/>
          <w:szCs w:val="24"/>
        </w:rPr>
        <w:t>1</w:t>
      </w:r>
      <w:r w:rsidRPr="00937C56">
        <w:rPr>
          <w:rFonts w:ascii="仿宋" w:eastAsia="仿宋" w:hAnsi="仿宋" w:cs="华文仿宋" w:hint="eastAsia"/>
          <w:color w:val="2A2F35"/>
          <w:kern w:val="0"/>
          <w:sz w:val="30"/>
          <w:szCs w:val="24"/>
        </w:rPr>
        <w:t>、北辰校区锅炉房例行监测服务内容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2"/>
        <w:gridCol w:w="1737"/>
        <w:gridCol w:w="3339"/>
        <w:gridCol w:w="2806"/>
      </w:tblGrid>
      <w:tr w:rsidR="00586F35" w:rsidRPr="00937C56" w:rsidTr="001916A4">
        <w:tc>
          <w:tcPr>
            <w:tcW w:w="952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分类</w:t>
            </w:r>
          </w:p>
        </w:tc>
        <w:tc>
          <w:tcPr>
            <w:tcW w:w="1737" w:type="dxa"/>
          </w:tcPr>
          <w:p w:rsidR="00586F35" w:rsidRPr="00937C56" w:rsidRDefault="00586F35" w:rsidP="001916A4">
            <w:pPr>
              <w:widowControl/>
              <w:shd w:val="clear" w:color="auto" w:fill="FFFFFF"/>
              <w:jc w:val="center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检测位置</w:t>
            </w:r>
          </w:p>
        </w:tc>
        <w:tc>
          <w:tcPr>
            <w:tcW w:w="3339" w:type="dxa"/>
          </w:tcPr>
          <w:p w:rsidR="00586F35" w:rsidRPr="00937C56" w:rsidRDefault="00586F35" w:rsidP="001916A4">
            <w:pPr>
              <w:widowControl/>
              <w:shd w:val="clear" w:color="auto" w:fill="FFFFFF"/>
              <w:jc w:val="center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检测因子</w:t>
            </w:r>
          </w:p>
        </w:tc>
        <w:tc>
          <w:tcPr>
            <w:tcW w:w="2806" w:type="dxa"/>
          </w:tcPr>
          <w:p w:rsidR="00586F35" w:rsidRPr="00937C56" w:rsidRDefault="00586F35" w:rsidP="001916A4">
            <w:pPr>
              <w:widowControl/>
              <w:shd w:val="clear" w:color="auto" w:fill="FFFFFF"/>
              <w:jc w:val="center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监测频次</w:t>
            </w:r>
          </w:p>
        </w:tc>
      </w:tr>
      <w:tr w:rsidR="00586F35" w:rsidRPr="00937C56" w:rsidTr="001916A4">
        <w:trPr>
          <w:trHeight w:val="668"/>
        </w:trPr>
        <w:tc>
          <w:tcPr>
            <w:tcW w:w="952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废气</w:t>
            </w:r>
          </w:p>
        </w:tc>
        <w:tc>
          <w:tcPr>
            <w:tcW w:w="1737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排气筒出口</w:t>
            </w:r>
          </w:p>
        </w:tc>
        <w:tc>
          <w:tcPr>
            <w:tcW w:w="3339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颗粒物，S</w:t>
            </w:r>
            <w:r w:rsidRPr="00937C56"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  <w:t>O2,,</w:t>
            </w: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烟气黑度</w:t>
            </w:r>
          </w:p>
        </w:tc>
        <w:tc>
          <w:tcPr>
            <w:tcW w:w="2806" w:type="dxa"/>
          </w:tcPr>
          <w:p w:rsidR="00586F35" w:rsidRPr="00937C56" w:rsidRDefault="00586F35" w:rsidP="001916A4">
            <w:pPr>
              <w:widowControl/>
              <w:shd w:val="clear" w:color="auto" w:fill="FFFFFF"/>
              <w:jc w:val="center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805274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每季度</w:t>
            </w: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一次</w:t>
            </w:r>
          </w:p>
        </w:tc>
      </w:tr>
      <w:tr w:rsidR="00586F35" w:rsidRPr="00937C56" w:rsidTr="001916A4">
        <w:tc>
          <w:tcPr>
            <w:tcW w:w="952" w:type="dxa"/>
          </w:tcPr>
          <w:p w:rsidR="00586F35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</w:p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废水</w:t>
            </w:r>
          </w:p>
        </w:tc>
        <w:tc>
          <w:tcPr>
            <w:tcW w:w="1737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</w:p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废水总排口</w:t>
            </w:r>
          </w:p>
        </w:tc>
        <w:tc>
          <w:tcPr>
            <w:tcW w:w="3339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p</w:t>
            </w:r>
            <w:r w:rsidRPr="00937C56"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  <w:t>H,CODcr,BOD5,SS,</w:t>
            </w: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氨氮，总磷，总氮，动植物油类，流量，溶解性总固体，石油类</w:t>
            </w:r>
          </w:p>
        </w:tc>
        <w:tc>
          <w:tcPr>
            <w:tcW w:w="2806" w:type="dxa"/>
          </w:tcPr>
          <w:p w:rsidR="00586F35" w:rsidRPr="00937C56" w:rsidRDefault="00586F35" w:rsidP="001916A4">
            <w:pPr>
              <w:widowControl/>
              <w:shd w:val="clear" w:color="auto" w:fill="FFFFFF"/>
              <w:jc w:val="center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805274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每季度</w:t>
            </w: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一次</w:t>
            </w:r>
          </w:p>
        </w:tc>
      </w:tr>
      <w:tr w:rsidR="00586F35" w:rsidRPr="00937C56" w:rsidTr="001916A4">
        <w:tc>
          <w:tcPr>
            <w:tcW w:w="952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雨水</w:t>
            </w:r>
          </w:p>
        </w:tc>
        <w:tc>
          <w:tcPr>
            <w:tcW w:w="1737" w:type="dxa"/>
          </w:tcPr>
          <w:p w:rsidR="00586F35" w:rsidRPr="00937C56" w:rsidRDefault="00586F35" w:rsidP="001916A4">
            <w:pPr>
              <w:widowControl/>
              <w:shd w:val="clear" w:color="auto" w:fill="FFFFFF"/>
              <w:jc w:val="center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雨水口</w:t>
            </w:r>
          </w:p>
        </w:tc>
        <w:tc>
          <w:tcPr>
            <w:tcW w:w="3339" w:type="dxa"/>
          </w:tcPr>
          <w:p w:rsidR="00586F35" w:rsidRPr="00937C56" w:rsidRDefault="00586F35" w:rsidP="001916A4">
            <w:pPr>
              <w:widowControl/>
              <w:shd w:val="clear" w:color="auto" w:fill="FFFFFF"/>
              <w:jc w:val="center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  <w:t>CODcr</w:t>
            </w:r>
          </w:p>
        </w:tc>
        <w:tc>
          <w:tcPr>
            <w:tcW w:w="2806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根据情况不少于2次</w:t>
            </w:r>
          </w:p>
        </w:tc>
      </w:tr>
      <w:tr w:rsidR="00586F35" w:rsidRPr="00937C56" w:rsidTr="001916A4">
        <w:tc>
          <w:tcPr>
            <w:tcW w:w="952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噪声</w:t>
            </w:r>
          </w:p>
        </w:tc>
        <w:tc>
          <w:tcPr>
            <w:tcW w:w="1737" w:type="dxa"/>
          </w:tcPr>
          <w:p w:rsidR="00586F35" w:rsidRPr="00937C56" w:rsidRDefault="00586F35" w:rsidP="001916A4">
            <w:pPr>
              <w:widowControl/>
              <w:shd w:val="clear" w:color="auto" w:fill="FFFFFF"/>
              <w:jc w:val="center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四侧厂界</w:t>
            </w:r>
          </w:p>
        </w:tc>
        <w:tc>
          <w:tcPr>
            <w:tcW w:w="3339" w:type="dxa"/>
          </w:tcPr>
          <w:p w:rsidR="00586F35" w:rsidRPr="00937C56" w:rsidRDefault="00586F35" w:rsidP="001916A4">
            <w:pPr>
              <w:widowControl/>
              <w:shd w:val="clear" w:color="auto" w:fill="FFFFFF"/>
              <w:jc w:val="center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连续等效A声级</w:t>
            </w:r>
          </w:p>
        </w:tc>
        <w:tc>
          <w:tcPr>
            <w:tcW w:w="2806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805274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每季度</w:t>
            </w: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一次（昼夜间）</w:t>
            </w:r>
          </w:p>
        </w:tc>
      </w:tr>
    </w:tbl>
    <w:p w:rsidR="00586F35" w:rsidRPr="00937C56" w:rsidRDefault="00586F35" w:rsidP="00586F35">
      <w:pPr>
        <w:widowControl/>
        <w:shd w:val="clear" w:color="auto" w:fill="FFFFFF"/>
        <w:rPr>
          <w:rFonts w:ascii="仿宋" w:eastAsia="仿宋" w:hAnsi="仿宋" w:cs="华文仿宋"/>
          <w:color w:val="2A2F35"/>
          <w:kern w:val="0"/>
          <w:sz w:val="28"/>
          <w:szCs w:val="28"/>
        </w:rPr>
      </w:pPr>
      <w:r w:rsidRPr="00805274">
        <w:rPr>
          <w:rFonts w:ascii="仿宋" w:eastAsia="仿宋" w:hAnsi="仿宋" w:cs="华文仿宋" w:hint="eastAsia"/>
          <w:color w:val="2A2F35"/>
          <w:kern w:val="0"/>
          <w:sz w:val="28"/>
          <w:szCs w:val="28"/>
        </w:rPr>
        <w:t>2</w:t>
      </w:r>
      <w:r w:rsidRPr="00937C56">
        <w:rPr>
          <w:rFonts w:ascii="仿宋" w:eastAsia="仿宋" w:hAnsi="仿宋" w:cs="华文仿宋" w:hint="eastAsia"/>
          <w:color w:val="2A2F35"/>
          <w:kern w:val="0"/>
          <w:sz w:val="28"/>
          <w:szCs w:val="28"/>
        </w:rPr>
        <w:t>、北辰校区锅炉房废气比对监测服务内容</w:t>
      </w:r>
      <w:r w:rsidRPr="00805274">
        <w:rPr>
          <w:rFonts w:ascii="仿宋" w:eastAsia="仿宋" w:hAnsi="仿宋" w:cs="华文仿宋" w:hint="eastAsia"/>
          <w:color w:val="2A2F35"/>
          <w:kern w:val="0"/>
          <w:sz w:val="28"/>
          <w:szCs w:val="28"/>
        </w:rPr>
        <w:t>（监测比对两次：2024年12月初一次、2025年2月初一次）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37"/>
        <w:gridCol w:w="1970"/>
        <w:gridCol w:w="1409"/>
        <w:gridCol w:w="1689"/>
        <w:gridCol w:w="1829"/>
      </w:tblGrid>
      <w:tr w:rsidR="00586F35" w:rsidRPr="00937C56" w:rsidTr="001916A4">
        <w:trPr>
          <w:trHeight w:val="850"/>
        </w:trPr>
        <w:tc>
          <w:tcPr>
            <w:tcW w:w="1951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检测项目类型</w:t>
            </w:r>
          </w:p>
        </w:tc>
        <w:tc>
          <w:tcPr>
            <w:tcW w:w="1985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检测内容</w:t>
            </w:r>
          </w:p>
        </w:tc>
        <w:tc>
          <w:tcPr>
            <w:tcW w:w="4961" w:type="dxa"/>
            <w:gridSpan w:val="3"/>
          </w:tcPr>
          <w:p w:rsidR="00586F35" w:rsidRPr="00937C56" w:rsidRDefault="00586F35" w:rsidP="001916A4">
            <w:pPr>
              <w:widowControl/>
              <w:shd w:val="clear" w:color="auto" w:fill="FFFFFF"/>
              <w:ind w:firstLineChars="600" w:firstLine="1680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检测频次</w:t>
            </w:r>
          </w:p>
          <w:p w:rsidR="00586F35" w:rsidRPr="00937C56" w:rsidRDefault="00586F35" w:rsidP="001916A4">
            <w:pPr>
              <w:widowControl/>
              <w:shd w:val="clear" w:color="auto" w:fill="FFFFFF"/>
              <w:ind w:firstLineChars="400" w:firstLine="1120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点位*频次*周期</w:t>
            </w:r>
          </w:p>
        </w:tc>
      </w:tr>
      <w:tr w:rsidR="00586F35" w:rsidRPr="00937C56" w:rsidTr="001916A4">
        <w:trPr>
          <w:trHeight w:val="587"/>
        </w:trPr>
        <w:tc>
          <w:tcPr>
            <w:tcW w:w="1951" w:type="dxa"/>
            <w:vMerge w:val="restart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C</w:t>
            </w:r>
            <w:r w:rsidRPr="00937C56"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  <w:t>EMS</w:t>
            </w: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在线设备</w:t>
            </w:r>
          </w:p>
        </w:tc>
        <w:tc>
          <w:tcPr>
            <w:tcW w:w="1985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氮氧化物准确度</w:t>
            </w:r>
          </w:p>
        </w:tc>
        <w:tc>
          <w:tcPr>
            <w:tcW w:w="1417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1</w:t>
            </w:r>
          </w:p>
        </w:tc>
      </w:tr>
      <w:tr w:rsidR="00586F35" w:rsidRPr="00937C56" w:rsidTr="001916A4">
        <w:tc>
          <w:tcPr>
            <w:tcW w:w="1951" w:type="dxa"/>
            <w:vMerge/>
          </w:tcPr>
          <w:p w:rsidR="00586F35" w:rsidRPr="00937C56" w:rsidRDefault="00586F35" w:rsidP="001916A4">
            <w:pPr>
              <w:widowControl/>
              <w:shd w:val="clear" w:color="auto" w:fill="FFFFFF"/>
              <w:ind w:firstLineChars="400" w:firstLine="1120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氧含量</w:t>
            </w:r>
          </w:p>
        </w:tc>
        <w:tc>
          <w:tcPr>
            <w:tcW w:w="1417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1</w:t>
            </w:r>
          </w:p>
        </w:tc>
      </w:tr>
      <w:tr w:rsidR="00586F35" w:rsidRPr="00937C56" w:rsidTr="001916A4">
        <w:trPr>
          <w:trHeight w:val="873"/>
        </w:trPr>
        <w:tc>
          <w:tcPr>
            <w:tcW w:w="1951" w:type="dxa"/>
            <w:vMerge/>
          </w:tcPr>
          <w:p w:rsidR="00586F35" w:rsidRPr="00937C56" w:rsidRDefault="00586F35" w:rsidP="001916A4">
            <w:pPr>
              <w:widowControl/>
              <w:shd w:val="clear" w:color="auto" w:fill="FFFFFF"/>
              <w:ind w:firstLineChars="400" w:firstLine="960"/>
              <w:rPr>
                <w:rFonts w:ascii="仿宋" w:eastAsia="仿宋" w:hAnsi="仿宋" w:cs="华文仿宋"/>
                <w:color w:val="2A2F35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4"/>
                <w:szCs w:val="24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4"/>
                <w:szCs w:val="24"/>
              </w:rPr>
              <w:t>温湿度，流速，流量</w:t>
            </w:r>
          </w:p>
        </w:tc>
        <w:tc>
          <w:tcPr>
            <w:tcW w:w="1417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4"/>
                <w:szCs w:val="24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4"/>
                <w:szCs w:val="24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4"/>
                <w:szCs w:val="24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4"/>
                <w:szCs w:val="24"/>
              </w:rPr>
              <w:t>1</w:t>
            </w:r>
          </w:p>
        </w:tc>
      </w:tr>
    </w:tbl>
    <w:p w:rsidR="00586F35" w:rsidRPr="00937C56" w:rsidRDefault="00586F35" w:rsidP="00586F35">
      <w:pPr>
        <w:widowControl/>
        <w:shd w:val="clear" w:color="auto" w:fill="FFFFFF"/>
        <w:rPr>
          <w:rFonts w:ascii="仿宋" w:eastAsia="仿宋" w:hAnsi="仿宋" w:cs="华文仿宋"/>
          <w:color w:val="2A2F35"/>
          <w:kern w:val="0"/>
          <w:sz w:val="32"/>
          <w:szCs w:val="32"/>
        </w:rPr>
      </w:pPr>
      <w:r w:rsidRPr="00805274">
        <w:rPr>
          <w:rFonts w:ascii="仿宋" w:eastAsia="仿宋" w:hAnsi="仿宋" w:cs="华文仿宋" w:hint="eastAsia"/>
          <w:color w:val="2A2F35"/>
          <w:kern w:val="0"/>
          <w:sz w:val="32"/>
          <w:szCs w:val="32"/>
        </w:rPr>
        <w:t>3、</w:t>
      </w:r>
      <w:r w:rsidRPr="00937C56">
        <w:rPr>
          <w:rFonts w:ascii="仿宋" w:eastAsia="仿宋" w:hAnsi="仿宋" w:cs="华文仿宋" w:hint="eastAsia"/>
          <w:color w:val="2A2F35"/>
          <w:kern w:val="0"/>
          <w:sz w:val="32"/>
          <w:szCs w:val="32"/>
        </w:rPr>
        <w:t>红桥校区北院锅炉房例行监测服务内容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2"/>
        <w:gridCol w:w="1428"/>
        <w:gridCol w:w="3192"/>
        <w:gridCol w:w="3262"/>
      </w:tblGrid>
      <w:tr w:rsidR="00586F35" w:rsidRPr="00937C56" w:rsidTr="001916A4">
        <w:tc>
          <w:tcPr>
            <w:tcW w:w="959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bookmarkStart w:id="1" w:name="_Hlk156475910"/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lastRenderedPageBreak/>
              <w:t>分类</w:t>
            </w:r>
          </w:p>
        </w:tc>
        <w:tc>
          <w:tcPr>
            <w:tcW w:w="1441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检测位置</w:t>
            </w:r>
          </w:p>
        </w:tc>
        <w:tc>
          <w:tcPr>
            <w:tcW w:w="3200" w:type="dxa"/>
          </w:tcPr>
          <w:p w:rsidR="00586F35" w:rsidRPr="00937C56" w:rsidRDefault="00586F35" w:rsidP="001916A4">
            <w:pPr>
              <w:widowControl/>
              <w:shd w:val="clear" w:color="auto" w:fill="FFFFFF"/>
              <w:ind w:firstLineChars="200" w:firstLine="560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检测因子</w:t>
            </w:r>
          </w:p>
        </w:tc>
        <w:tc>
          <w:tcPr>
            <w:tcW w:w="3297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监测频次</w:t>
            </w:r>
          </w:p>
        </w:tc>
      </w:tr>
      <w:tr w:rsidR="00586F35" w:rsidRPr="00937C56" w:rsidTr="001916A4">
        <w:tc>
          <w:tcPr>
            <w:tcW w:w="959" w:type="dxa"/>
            <w:vMerge w:val="restart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废气</w:t>
            </w:r>
          </w:p>
        </w:tc>
        <w:tc>
          <w:tcPr>
            <w:tcW w:w="1441" w:type="dxa"/>
            <w:vMerge w:val="restart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排气筒出口</w:t>
            </w:r>
          </w:p>
        </w:tc>
        <w:tc>
          <w:tcPr>
            <w:tcW w:w="3200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颗粒物， S</w:t>
            </w:r>
            <w:r w:rsidRPr="00937C56"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  <w:t>O2,  CO,</w:t>
            </w: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烟气黑度</w:t>
            </w:r>
          </w:p>
        </w:tc>
        <w:tc>
          <w:tcPr>
            <w:tcW w:w="3297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805274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一季度一次</w:t>
            </w:r>
          </w:p>
        </w:tc>
      </w:tr>
      <w:tr w:rsidR="00586F35" w:rsidRPr="00937C56" w:rsidTr="001916A4">
        <w:tc>
          <w:tcPr>
            <w:tcW w:w="959" w:type="dxa"/>
            <w:vMerge/>
          </w:tcPr>
          <w:p w:rsidR="00586F35" w:rsidRPr="00937C56" w:rsidRDefault="00586F35" w:rsidP="001916A4">
            <w:pPr>
              <w:widowControl/>
              <w:shd w:val="clear" w:color="auto" w:fill="FFFFFF"/>
              <w:ind w:firstLineChars="400" w:firstLine="1120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vMerge/>
          </w:tcPr>
          <w:p w:rsidR="00586F35" w:rsidRPr="00937C56" w:rsidRDefault="00586F35" w:rsidP="001916A4">
            <w:pPr>
              <w:widowControl/>
              <w:shd w:val="clear" w:color="auto" w:fill="FFFFFF"/>
              <w:ind w:firstLineChars="400" w:firstLine="1120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</w:p>
        </w:tc>
        <w:tc>
          <w:tcPr>
            <w:tcW w:w="3200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氮氧化物</w:t>
            </w:r>
          </w:p>
        </w:tc>
        <w:tc>
          <w:tcPr>
            <w:tcW w:w="3297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每月各一次</w:t>
            </w:r>
          </w:p>
        </w:tc>
      </w:tr>
      <w:tr w:rsidR="00586F35" w:rsidRPr="00937C56" w:rsidTr="001916A4">
        <w:tc>
          <w:tcPr>
            <w:tcW w:w="959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废水</w:t>
            </w:r>
          </w:p>
        </w:tc>
        <w:tc>
          <w:tcPr>
            <w:tcW w:w="1441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废水总排口</w:t>
            </w:r>
          </w:p>
        </w:tc>
        <w:tc>
          <w:tcPr>
            <w:tcW w:w="3200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p</w:t>
            </w:r>
            <w:r w:rsidRPr="00937C56"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  <w:t>H,CODcr,BOD5,SS,</w:t>
            </w: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氨氮，总磷，总氮，动植物油类</w:t>
            </w:r>
          </w:p>
        </w:tc>
        <w:tc>
          <w:tcPr>
            <w:tcW w:w="3297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805274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一季度一次</w:t>
            </w:r>
          </w:p>
        </w:tc>
      </w:tr>
      <w:tr w:rsidR="00586F35" w:rsidRPr="00937C56" w:rsidTr="001916A4">
        <w:tc>
          <w:tcPr>
            <w:tcW w:w="959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噪声</w:t>
            </w:r>
          </w:p>
        </w:tc>
        <w:tc>
          <w:tcPr>
            <w:tcW w:w="1441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四侧厂界</w:t>
            </w:r>
          </w:p>
        </w:tc>
        <w:tc>
          <w:tcPr>
            <w:tcW w:w="3200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连续等效A声级</w:t>
            </w:r>
          </w:p>
        </w:tc>
        <w:tc>
          <w:tcPr>
            <w:tcW w:w="3297" w:type="dxa"/>
          </w:tcPr>
          <w:p w:rsidR="00586F35" w:rsidRPr="00937C56" w:rsidRDefault="00586F35" w:rsidP="001916A4">
            <w:pPr>
              <w:widowControl/>
              <w:shd w:val="clear" w:color="auto" w:fill="FFFFFF"/>
              <w:rPr>
                <w:rFonts w:ascii="仿宋" w:eastAsia="仿宋" w:hAnsi="仿宋" w:cs="华文仿宋"/>
                <w:color w:val="2A2F35"/>
                <w:kern w:val="0"/>
                <w:sz w:val="28"/>
                <w:szCs w:val="28"/>
              </w:rPr>
            </w:pPr>
            <w:r w:rsidRPr="00805274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一季度</w:t>
            </w:r>
            <w:r w:rsidRPr="00937C56">
              <w:rPr>
                <w:rFonts w:ascii="仿宋" w:eastAsia="仿宋" w:hAnsi="仿宋" w:cs="华文仿宋" w:hint="eastAsia"/>
                <w:color w:val="2A2F35"/>
                <w:kern w:val="0"/>
                <w:sz w:val="28"/>
                <w:szCs w:val="28"/>
              </w:rPr>
              <w:t>一次（昼夜间）</w:t>
            </w:r>
          </w:p>
        </w:tc>
      </w:tr>
      <w:bookmarkEnd w:id="1"/>
    </w:tbl>
    <w:p w:rsidR="00331BE1" w:rsidRPr="00101067" w:rsidRDefault="00331BE1" w:rsidP="002D1B62">
      <w:pPr>
        <w:pStyle w:val="a0"/>
        <w:rPr>
          <w:rFonts w:ascii="仿宋_GB2312" w:eastAsia="仿宋_GB2312" w:hint="eastAsia"/>
          <w:sz w:val="32"/>
          <w:szCs w:val="32"/>
        </w:rPr>
      </w:pPr>
    </w:p>
    <w:sectPr w:rsidR="00331BE1" w:rsidRPr="00101067" w:rsidSect="00A3520F">
      <w:pgSz w:w="11906" w:h="16838"/>
      <w:pgMar w:top="215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87C" w:rsidRDefault="00B9087C" w:rsidP="00331BE1">
      <w:r>
        <w:separator/>
      </w:r>
    </w:p>
  </w:endnote>
  <w:endnote w:type="continuationSeparator" w:id="0">
    <w:p w:rsidR="00B9087C" w:rsidRDefault="00B9087C" w:rsidP="0033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87C" w:rsidRDefault="00B9087C" w:rsidP="00331BE1">
      <w:r>
        <w:separator/>
      </w:r>
    </w:p>
  </w:footnote>
  <w:footnote w:type="continuationSeparator" w:id="0">
    <w:p w:rsidR="00B9087C" w:rsidRDefault="00B9087C" w:rsidP="0033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473C9"/>
    <w:multiLevelType w:val="singleLevel"/>
    <w:tmpl w:val="3A1473C9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42450896"/>
    <w:multiLevelType w:val="hybridMultilevel"/>
    <w:tmpl w:val="CC2E7A5A"/>
    <w:lvl w:ilvl="0" w:tplc="8D0695C2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45D5C3F"/>
    <w:multiLevelType w:val="hybridMultilevel"/>
    <w:tmpl w:val="2694508E"/>
    <w:lvl w:ilvl="0" w:tplc="F2AAF322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CF24181"/>
    <w:multiLevelType w:val="hybridMultilevel"/>
    <w:tmpl w:val="69624988"/>
    <w:lvl w:ilvl="0" w:tplc="5F8AA6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  <w:lvlOverride w:ilvl="0">
      <w:startOverride w:val="2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1NWI0ZTgwMmVjZGQ3OGZiZmUxNDYzNzA2ZDY0NjcifQ=="/>
  </w:docVars>
  <w:rsids>
    <w:rsidRoot w:val="004A6235"/>
    <w:rsid w:val="00080324"/>
    <w:rsid w:val="000A7DA3"/>
    <w:rsid w:val="00101067"/>
    <w:rsid w:val="001C740B"/>
    <w:rsid w:val="001F2942"/>
    <w:rsid w:val="00203FB5"/>
    <w:rsid w:val="0021711F"/>
    <w:rsid w:val="00226CC1"/>
    <w:rsid w:val="00247515"/>
    <w:rsid w:val="00263323"/>
    <w:rsid w:val="00265418"/>
    <w:rsid w:val="00273518"/>
    <w:rsid w:val="0027598C"/>
    <w:rsid w:val="0029199C"/>
    <w:rsid w:val="002D1B62"/>
    <w:rsid w:val="00317015"/>
    <w:rsid w:val="00331BE1"/>
    <w:rsid w:val="0035457D"/>
    <w:rsid w:val="00395A9D"/>
    <w:rsid w:val="003F12C9"/>
    <w:rsid w:val="00420565"/>
    <w:rsid w:val="00423821"/>
    <w:rsid w:val="0043090A"/>
    <w:rsid w:val="004343BF"/>
    <w:rsid w:val="00455A07"/>
    <w:rsid w:val="00477661"/>
    <w:rsid w:val="004A2D32"/>
    <w:rsid w:val="004A6235"/>
    <w:rsid w:val="004B4F93"/>
    <w:rsid w:val="004C5771"/>
    <w:rsid w:val="004D7B55"/>
    <w:rsid w:val="004E59D6"/>
    <w:rsid w:val="00525F4A"/>
    <w:rsid w:val="00536D3D"/>
    <w:rsid w:val="00540A70"/>
    <w:rsid w:val="00543892"/>
    <w:rsid w:val="005579E3"/>
    <w:rsid w:val="00586F35"/>
    <w:rsid w:val="00612D20"/>
    <w:rsid w:val="006332AD"/>
    <w:rsid w:val="00666D2B"/>
    <w:rsid w:val="00697316"/>
    <w:rsid w:val="006B1323"/>
    <w:rsid w:val="006C6B4F"/>
    <w:rsid w:val="006E4BDC"/>
    <w:rsid w:val="006F266D"/>
    <w:rsid w:val="0073445A"/>
    <w:rsid w:val="00787406"/>
    <w:rsid w:val="007C4BE6"/>
    <w:rsid w:val="007D1B3B"/>
    <w:rsid w:val="00830A5B"/>
    <w:rsid w:val="008714E3"/>
    <w:rsid w:val="0088594E"/>
    <w:rsid w:val="00887539"/>
    <w:rsid w:val="008A139F"/>
    <w:rsid w:val="008A6675"/>
    <w:rsid w:val="008B6C38"/>
    <w:rsid w:val="008D0D9C"/>
    <w:rsid w:val="009E2689"/>
    <w:rsid w:val="009F5CDB"/>
    <w:rsid w:val="00A017A1"/>
    <w:rsid w:val="00A3520F"/>
    <w:rsid w:val="00AA3779"/>
    <w:rsid w:val="00AC723F"/>
    <w:rsid w:val="00AD26AC"/>
    <w:rsid w:val="00B0120C"/>
    <w:rsid w:val="00B043F9"/>
    <w:rsid w:val="00B11774"/>
    <w:rsid w:val="00B13D3B"/>
    <w:rsid w:val="00B9087C"/>
    <w:rsid w:val="00BB6718"/>
    <w:rsid w:val="00BD36FD"/>
    <w:rsid w:val="00C03F41"/>
    <w:rsid w:val="00C14BE6"/>
    <w:rsid w:val="00C47C6B"/>
    <w:rsid w:val="00C81340"/>
    <w:rsid w:val="00CB35F8"/>
    <w:rsid w:val="00CC5548"/>
    <w:rsid w:val="00D1213D"/>
    <w:rsid w:val="00D26521"/>
    <w:rsid w:val="00D537F6"/>
    <w:rsid w:val="00D648C6"/>
    <w:rsid w:val="00DC73AF"/>
    <w:rsid w:val="00DD4338"/>
    <w:rsid w:val="00DF0517"/>
    <w:rsid w:val="00E2222A"/>
    <w:rsid w:val="00EA2227"/>
    <w:rsid w:val="00EC073F"/>
    <w:rsid w:val="00F2575D"/>
    <w:rsid w:val="00F377C3"/>
    <w:rsid w:val="00F40D8C"/>
    <w:rsid w:val="00F525C6"/>
    <w:rsid w:val="00F9209C"/>
    <w:rsid w:val="11AD30F7"/>
    <w:rsid w:val="1D7115E7"/>
    <w:rsid w:val="43F958C6"/>
    <w:rsid w:val="4BDA297D"/>
    <w:rsid w:val="5D15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98EFC"/>
  <w15:docId w15:val="{944AE480-4454-4F3A-951B-BAEF0FC9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5F4A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uiPriority w:val="99"/>
    <w:qFormat/>
    <w:rsid w:val="00525F4A"/>
    <w:pPr>
      <w:spacing w:line="240" w:lineRule="atLeast"/>
    </w:pPr>
    <w:rPr>
      <w:sz w:val="30"/>
      <w:szCs w:val="20"/>
    </w:rPr>
  </w:style>
  <w:style w:type="paragraph" w:styleId="2">
    <w:name w:val="Body Text 2"/>
    <w:basedOn w:val="a"/>
    <w:uiPriority w:val="99"/>
    <w:qFormat/>
    <w:rsid w:val="00525F4A"/>
    <w:pPr>
      <w:spacing w:after="120" w:line="480" w:lineRule="auto"/>
    </w:pPr>
  </w:style>
  <w:style w:type="paragraph" w:styleId="a4">
    <w:name w:val="Body Text Indent"/>
    <w:basedOn w:val="a"/>
    <w:uiPriority w:val="99"/>
    <w:qFormat/>
    <w:rsid w:val="00525F4A"/>
    <w:pPr>
      <w:spacing w:after="120"/>
      <w:ind w:left="420"/>
    </w:pPr>
  </w:style>
  <w:style w:type="paragraph" w:styleId="a5">
    <w:name w:val="Body Text First Indent"/>
    <w:basedOn w:val="a0"/>
    <w:next w:val="20"/>
    <w:uiPriority w:val="99"/>
    <w:qFormat/>
    <w:rsid w:val="00525F4A"/>
    <w:pPr>
      <w:ind w:firstLineChars="100" w:firstLine="420"/>
    </w:pPr>
  </w:style>
  <w:style w:type="paragraph" w:styleId="20">
    <w:name w:val="Body Text First Indent 2"/>
    <w:basedOn w:val="a4"/>
    <w:uiPriority w:val="99"/>
    <w:qFormat/>
    <w:rsid w:val="00525F4A"/>
    <w:pPr>
      <w:ind w:firstLine="420"/>
    </w:pPr>
  </w:style>
  <w:style w:type="paragraph" w:styleId="a6">
    <w:name w:val="header"/>
    <w:basedOn w:val="a"/>
    <w:link w:val="a7"/>
    <w:uiPriority w:val="99"/>
    <w:unhideWhenUsed/>
    <w:rsid w:val="0033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331BE1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331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331BE1"/>
    <w:rPr>
      <w:kern w:val="2"/>
      <w:sz w:val="18"/>
      <w:szCs w:val="18"/>
    </w:rPr>
  </w:style>
  <w:style w:type="character" w:customStyle="1" w:styleId="font11">
    <w:name w:val="font11"/>
    <w:basedOn w:val="a1"/>
    <w:autoRedefine/>
    <w:qFormat/>
    <w:rsid w:val="00101067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1"/>
    <w:autoRedefine/>
    <w:qFormat/>
    <w:rsid w:val="00101067"/>
    <w:rPr>
      <w:rFonts w:ascii="仿宋" w:eastAsia="仿宋" w:hAnsi="仿宋" w:cs="仿宋" w:hint="eastAsia"/>
      <w:color w:val="000000"/>
      <w:sz w:val="28"/>
      <w:szCs w:val="28"/>
      <w:u w:val="none"/>
    </w:rPr>
  </w:style>
  <w:style w:type="paragraph" w:styleId="aa">
    <w:name w:val="List Paragraph"/>
    <w:basedOn w:val="a"/>
    <w:uiPriority w:val="99"/>
    <w:rsid w:val="00A3520F"/>
    <w:pPr>
      <w:ind w:firstLineChars="200" w:firstLine="420"/>
    </w:pPr>
  </w:style>
  <w:style w:type="table" w:styleId="ab">
    <w:name w:val="Table Grid"/>
    <w:basedOn w:val="a2"/>
    <w:uiPriority w:val="39"/>
    <w:rsid w:val="0058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4A391-A1CE-4999-8191-E6361ADF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陈芷妍</cp:lastModifiedBy>
  <cp:revision>7</cp:revision>
  <dcterms:created xsi:type="dcterms:W3CDTF">2024-11-28T01:24:00Z</dcterms:created>
  <dcterms:modified xsi:type="dcterms:W3CDTF">2024-11-28T02:36:00Z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572F712822DF433DAFA8DC4A19B59D58_12</vt:lpwstr>
  </property>
</Properties>
</file>